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CE" w:rsidRPr="003E38CE" w:rsidRDefault="003E38CE" w:rsidP="003E38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b/>
          <w:sz w:val="28"/>
          <w:szCs w:val="28"/>
          <w:lang w:val="uk-UA"/>
        </w:rPr>
        <w:t>Структура закладу: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b/>
          <w:sz w:val="28"/>
          <w:szCs w:val="28"/>
          <w:lang w:val="uk-UA"/>
        </w:rPr>
        <w:t>І. Адміністративно-управлінська частина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b/>
          <w:sz w:val="28"/>
          <w:szCs w:val="28"/>
          <w:lang w:val="uk-UA"/>
        </w:rPr>
        <w:t>ІІ. Стаціонар: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Клінічне кардіологічне відділення з ліжками реабілітації кардіологічних 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хворих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Високоспеціалізований клінічний центр ревматології, остеопорозу та біологічної терапії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8CE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8CE">
        <w:rPr>
          <w:rFonts w:ascii="Times New Roman" w:hAnsi="Times New Roman" w:cs="Times New Roman"/>
          <w:sz w:val="28"/>
          <w:szCs w:val="28"/>
        </w:rPr>
        <w:t>лікувально-діагностичний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8CE">
        <w:rPr>
          <w:rFonts w:ascii="Times New Roman" w:hAnsi="Times New Roman" w:cs="Times New Roman"/>
          <w:sz w:val="28"/>
          <w:szCs w:val="28"/>
        </w:rPr>
        <w:t>клінічний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8CE">
        <w:rPr>
          <w:rFonts w:ascii="Times New Roman" w:hAnsi="Times New Roman" w:cs="Times New Roman"/>
          <w:sz w:val="28"/>
          <w:szCs w:val="28"/>
        </w:rPr>
        <w:t>пульмонологічний</w:t>
      </w:r>
      <w:proofErr w:type="spellEnd"/>
      <w:r w:rsidRPr="003E38CE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Поліклінічний відділ з кабінетами:</w:t>
      </w:r>
    </w:p>
    <w:p w:rsidR="003E38CE" w:rsidRPr="003E38CE" w:rsidRDefault="003E38CE" w:rsidP="003E38CE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Необструктивних захворювань</w:t>
      </w:r>
    </w:p>
    <w:p w:rsidR="003E38CE" w:rsidRPr="003E38CE" w:rsidRDefault="003E38CE" w:rsidP="003E38CE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Бронхообструктивної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та оцінки зовнішнього дихання</w:t>
      </w:r>
      <w:bookmarkStart w:id="0" w:name="_GoBack"/>
      <w:bookmarkEnd w:id="0"/>
    </w:p>
    <w:p w:rsidR="003E38CE" w:rsidRPr="003E38CE" w:rsidRDefault="003E38CE" w:rsidP="003E38CE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Алерголога</w:t>
      </w:r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Стаціонарний відділ з діжками:</w:t>
      </w:r>
    </w:p>
    <w:p w:rsidR="003E38CE" w:rsidRPr="003E38CE" w:rsidRDefault="003E38CE" w:rsidP="003E38CE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Пульмонології</w:t>
      </w:r>
    </w:p>
    <w:p w:rsidR="003E38CE" w:rsidRPr="003E38CE" w:rsidRDefault="003E38CE" w:rsidP="003E38CE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Алергології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Обласний спеціалізований клінічний гастроентерологічний центр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Клінічне високоспеціалізоване гематологічне відділення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Клінічний центр нефрології та діалізу в структурі:</w:t>
      </w:r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Консультативний поліклінічний кабінет</w:t>
      </w:r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Нефрологічне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</w:t>
      </w:r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Відділення хронічного гемодіалізу</w:t>
      </w:r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Сателітне відділення амбулаторного гемодіалізу місто Немирів</w:t>
      </w:r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Сателітне відділення амбулаторного гемодіалізу місто Могилів-Подільський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Обласний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перинатальний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центр в структурі:</w:t>
      </w:r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Обласний центр планування сім</w:t>
      </w:r>
      <w:r w:rsidRPr="003E38CE">
        <w:rPr>
          <w:rFonts w:ascii="Times New Roman" w:hAnsi="Times New Roman" w:cs="Times New Roman"/>
          <w:sz w:val="28"/>
          <w:szCs w:val="28"/>
        </w:rPr>
        <w:t>’</w:t>
      </w:r>
      <w:r w:rsidRPr="003E38CE">
        <w:rPr>
          <w:rFonts w:ascii="Times New Roman" w:hAnsi="Times New Roman" w:cs="Times New Roman"/>
          <w:sz w:val="28"/>
          <w:szCs w:val="28"/>
          <w:lang w:val="uk-UA"/>
        </w:rPr>
        <w:t>ї, репродукції людини і медико-діагностичного консультування:</w:t>
      </w:r>
    </w:p>
    <w:p w:rsidR="003E38CE" w:rsidRPr="003E38CE" w:rsidRDefault="003E38CE" w:rsidP="003E38CE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Адміністративний відділ</w:t>
      </w:r>
    </w:p>
    <w:p w:rsidR="003E38CE" w:rsidRPr="003E38CE" w:rsidRDefault="003E38CE" w:rsidP="003E38CE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Лікувально-діагностичний відділ</w:t>
      </w:r>
    </w:p>
    <w:p w:rsidR="003E38CE" w:rsidRPr="003E38CE" w:rsidRDefault="003E38CE" w:rsidP="003E38CE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Медико-генетична лабораторія</w:t>
      </w:r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Стаціонар:</w:t>
      </w:r>
    </w:p>
    <w:p w:rsidR="003E38CE" w:rsidRPr="003E38CE" w:rsidRDefault="003E38CE" w:rsidP="003E38CE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Акушерський блок:</w:t>
      </w:r>
    </w:p>
    <w:p w:rsidR="003E38CE" w:rsidRPr="003E38CE" w:rsidRDefault="003E38CE" w:rsidP="003E38CE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патології вагітності та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екстрагенітальної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</w:t>
      </w:r>
    </w:p>
    <w:p w:rsidR="003E38CE" w:rsidRPr="003E38CE" w:rsidRDefault="003E38CE" w:rsidP="003E38CE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Пологове відділення з індивідуальними та сімейними пологовими залами та операційним блоком</w:t>
      </w:r>
    </w:p>
    <w:p w:rsidR="003E38CE" w:rsidRPr="003E38CE" w:rsidRDefault="003E38CE" w:rsidP="003E38CE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Акушерське післяпологове відділення спільного перебування матері та новонародженого</w:t>
      </w:r>
    </w:p>
    <w:p w:rsidR="003E38CE" w:rsidRPr="003E38CE" w:rsidRDefault="003E38CE" w:rsidP="003E38CE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Відділення анестезіології та інтенсивної терапії</w:t>
      </w:r>
    </w:p>
    <w:p w:rsidR="003E38CE" w:rsidRPr="003E38CE" w:rsidRDefault="003E38CE" w:rsidP="003E38CE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Відділення інтенсивної терапії новонароджених</w:t>
      </w:r>
      <w:r w:rsidRPr="003E38CE">
        <w:rPr>
          <w:rFonts w:ascii="Times New Roman" w:hAnsi="Times New Roman" w:cs="Times New Roman"/>
          <w:sz w:val="28"/>
          <w:szCs w:val="28"/>
        </w:rPr>
        <w:t xml:space="preserve"> </w:t>
      </w: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постінтенсивного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догляду</w:t>
      </w:r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гінекології з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малоінвазивними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технологіями, медицини плоду та патологією раннього терміну вагітності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Клінічний високоспеціалізований хірургічний центр з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малоінвазивними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технологіями</w:t>
      </w:r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лапароскопічної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малоінвазивної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хірургії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Клінічний високоспеціалізований центр серцево-судинної хірургії та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рентгенендоваскулярної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хірургії з блоком інтенсивної терапії:</w:t>
      </w:r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Відділення серцево-судинної хірургії у складі:</w:t>
      </w:r>
    </w:p>
    <w:p w:rsidR="003E38CE" w:rsidRPr="003E38CE" w:rsidRDefault="003E38CE" w:rsidP="003E38CE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Блок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рентгенендоваскулярної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хірургії</w:t>
      </w:r>
    </w:p>
    <w:p w:rsidR="003E38CE" w:rsidRPr="003E38CE" w:rsidRDefault="003E38CE" w:rsidP="003E38CE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Блок інтенсивної терапії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Клінічний центр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торакальної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хірургії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Високоспеціалізований центр ортопедії,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>, реконструктивної травматології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Клінічний центр термічної травми та пластичної хірургії в структурі:</w:t>
      </w:r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для лікування дорослих з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опіками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>, в тому числі та блоком пластичної хірургії</w:t>
      </w:r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для лікування дітей з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опіками</w:t>
      </w:r>
      <w:proofErr w:type="spellEnd"/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Відділення анестезіології та інтенсивної терапії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Клінічне відділення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щелепно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>-лицевої хірургії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Клінічний високоспеціалізований урологічний центр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Клінічний високоспеціалізований центр мікрохірургії ока з блоком очної травми та гострої патології органів зору:</w:t>
      </w:r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Відділення мікрохірургії ока</w:t>
      </w:r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Блок очної травми та гострої патології органів зору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Високоспеціалізований клінічний центр отоларингології та склероми з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малоінвазивними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технологіями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Клінічний центр анестезіології та інтенсивної терапії</w:t>
      </w:r>
    </w:p>
    <w:p w:rsidR="003E38CE" w:rsidRPr="003E38CE" w:rsidRDefault="003E38CE" w:rsidP="003E38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8CE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екстракорпоральної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детоксикації</w:t>
      </w:r>
    </w:p>
    <w:p w:rsidR="003E38CE" w:rsidRPr="003E38CE" w:rsidRDefault="003E38CE" w:rsidP="003E38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Операційний блок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b/>
          <w:sz w:val="28"/>
          <w:szCs w:val="28"/>
          <w:lang w:val="uk-UA"/>
        </w:rPr>
        <w:t>ІІІ. Допоміжні медичні підрозділи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1. Відділення гіпербаричної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оксигенації</w:t>
      </w:r>
      <w:proofErr w:type="spellEnd"/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2. Клінічний центр променевої діагностики в структурі: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 2.1. Відділення променевої діагностики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 2.2. Відділення ультразвукової діагностики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 2.3. Рентгенівський кабінет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 2.4.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Рентгентерапевтичний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кабінет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 2.5. Кабінет МРТ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3. Клінічний центр високоспеціалізованої ендоскопічної діагностики та 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   лікування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4. Високоспеціалізований багатопрофільний центр функціональної діагностики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5. Клініко-діагностичний лабораторний центр в структурі: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 5.1. Клініко-діагностична лабораторія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 5.2. Відділ бактеріологічної діагностики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 5.3. Токсикологічна лабораторія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 5.4. Центральна лабораторія з діагностики токсоплазмозу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6. Клінічний центр медичної реабілітації та фізіотерапії в структурі: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6.1.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Віддідення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гострої, </w:t>
      </w:r>
      <w:proofErr w:type="spellStart"/>
      <w:r w:rsidRPr="003E38CE">
        <w:rPr>
          <w:rFonts w:ascii="Times New Roman" w:hAnsi="Times New Roman" w:cs="Times New Roman"/>
          <w:sz w:val="28"/>
          <w:szCs w:val="28"/>
          <w:lang w:val="uk-UA"/>
        </w:rPr>
        <w:t>підгострої</w:t>
      </w:r>
      <w:proofErr w:type="spellEnd"/>
      <w:r w:rsidRPr="003E38CE">
        <w:rPr>
          <w:rFonts w:ascii="Times New Roman" w:hAnsi="Times New Roman" w:cs="Times New Roman"/>
          <w:sz w:val="28"/>
          <w:szCs w:val="28"/>
          <w:lang w:val="uk-UA"/>
        </w:rPr>
        <w:t>, амбулаторної  реабілітації та фізіотерапії.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7. Приймальне відділення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8. Стоматологічний кабінет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9. Централізоване стерилізаційне відділення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10. Аптека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11. Інформаційно-аналітичний відділ медичної статистики: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  11.1.Кабінет обліку та медичної статистики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  11.2.  Інформаційно-аналітичний відділ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  11.3. Інформаційно-методичний відділ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 xml:space="preserve">   11.4. Відділ автоматизованих систем управління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12. Господарсько-обслуговуюча частина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13. Пральня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14. Харчоблок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sz w:val="28"/>
          <w:szCs w:val="28"/>
          <w:lang w:val="uk-UA"/>
        </w:rPr>
        <w:t>15. Гараж</w:t>
      </w:r>
    </w:p>
    <w:p w:rsidR="003E38CE" w:rsidRPr="003E38CE" w:rsidRDefault="003E38CE" w:rsidP="003E3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C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E38CE">
        <w:rPr>
          <w:rFonts w:ascii="Times New Roman" w:hAnsi="Times New Roman" w:cs="Times New Roman"/>
          <w:b/>
          <w:sz w:val="28"/>
          <w:szCs w:val="28"/>
          <w:lang w:val="uk-UA"/>
        </w:rPr>
        <w:t>. Консультативна поліклініка</w:t>
      </w:r>
    </w:p>
    <w:p w:rsidR="00A7201B" w:rsidRPr="003E38CE" w:rsidRDefault="00A7201B" w:rsidP="003E3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201B" w:rsidRPr="003E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B07"/>
    <w:multiLevelType w:val="multilevel"/>
    <w:tmpl w:val="DEBED94A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66"/>
    <w:rsid w:val="003E38CE"/>
    <w:rsid w:val="00A7201B"/>
    <w:rsid w:val="00C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2020-09-30T07:55:00Z</dcterms:created>
  <dcterms:modified xsi:type="dcterms:W3CDTF">2020-09-30T07:59:00Z</dcterms:modified>
</cp:coreProperties>
</file>