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2BD" w:rsidRDefault="009172BD" w:rsidP="009172BD">
      <w:pPr>
        <w:jc w:val="center"/>
      </w:pPr>
    </w:p>
    <w:p w:rsidR="00EB46DB" w:rsidRDefault="009172BD" w:rsidP="009172BD">
      <w:pPr>
        <w:jc w:val="center"/>
        <w:rPr>
          <w:b/>
        </w:rPr>
      </w:pPr>
      <w:r w:rsidRPr="009172BD">
        <w:rPr>
          <w:b/>
        </w:rPr>
        <w:t>ОБГРУНТУВАННЯ</w:t>
      </w:r>
    </w:p>
    <w:p w:rsidR="009172BD" w:rsidRDefault="009172BD" w:rsidP="009172BD">
      <w:pPr>
        <w:jc w:val="center"/>
      </w:pPr>
      <w:r w:rsidRPr="009172BD">
        <w:t>технічних та якісних характеристик закупівлі</w:t>
      </w:r>
      <w:r>
        <w:t xml:space="preserve"> </w:t>
      </w:r>
      <w:r w:rsidR="00023524" w:rsidRPr="00023524">
        <w:rPr>
          <w:b/>
          <w:i/>
        </w:rPr>
        <w:t>Взуття зимове, тапочки жіночі та чоловічі(Класифікатор ДК 021:2015 (CPV) : 18810000-0 Взуття різне, крім спортивного та захисного)</w:t>
      </w:r>
      <w:r>
        <w:t>, розміру бюджетного призначення, очікуваної вартості предмета закупівлі</w:t>
      </w:r>
    </w:p>
    <w:p w:rsidR="009172BD" w:rsidRPr="009172BD" w:rsidRDefault="009172BD" w:rsidP="009172BD">
      <w:pPr>
        <w:jc w:val="center"/>
        <w:rPr>
          <w:i/>
          <w:sz w:val="20"/>
          <w:szCs w:val="20"/>
        </w:rPr>
      </w:pPr>
      <w:r w:rsidRPr="009172BD">
        <w:rPr>
          <w:sz w:val="20"/>
          <w:szCs w:val="20"/>
        </w:rPr>
        <w:t>(</w:t>
      </w:r>
      <w:r w:rsidRPr="009172BD">
        <w:rPr>
          <w:i/>
          <w:sz w:val="20"/>
          <w:szCs w:val="20"/>
        </w:rPr>
        <w:t>оприлюднюється на виконання постанови КМУ № 710 від 11.10.2016 «Про ефективне використання державних коштів» (зі змінами) )</w:t>
      </w:r>
    </w:p>
    <w:p w:rsidR="009172BD" w:rsidRDefault="009172BD" w:rsidP="009172BD">
      <w:pPr>
        <w:rPr>
          <w:i/>
        </w:rPr>
      </w:pPr>
    </w:p>
    <w:p w:rsidR="009172BD" w:rsidRDefault="009172BD" w:rsidP="009172BD">
      <w:pPr>
        <w:rPr>
          <w:b/>
          <w:i/>
        </w:rPr>
      </w:pPr>
      <w:r>
        <w:rPr>
          <w:b/>
          <w:i/>
        </w:rPr>
        <w:t>Найменування, місцезнаходження  та ідентифікаційний код Замовника в Єдиному державному реєстрі юридичних осіб, фізичних  осіб-підприємців та громадських формувань, його категорія:</w:t>
      </w:r>
    </w:p>
    <w:p w:rsidR="009635B9" w:rsidRDefault="009172BD" w:rsidP="009172BD">
      <w:pPr>
        <w:rPr>
          <w:i/>
        </w:rPr>
      </w:pPr>
      <w:proofErr w:type="spellStart"/>
      <w:r w:rsidRPr="009635B9">
        <w:rPr>
          <w:i/>
        </w:rPr>
        <w:t>Стрижавський</w:t>
      </w:r>
      <w:proofErr w:type="spellEnd"/>
      <w:r w:rsidRPr="009635B9">
        <w:rPr>
          <w:i/>
        </w:rPr>
        <w:t xml:space="preserve"> дитячий будинок-інтернат; </w:t>
      </w:r>
    </w:p>
    <w:p w:rsidR="009635B9" w:rsidRDefault="009172BD" w:rsidP="009172BD">
      <w:pPr>
        <w:rPr>
          <w:i/>
        </w:rPr>
      </w:pPr>
      <w:r w:rsidRPr="009635B9">
        <w:rPr>
          <w:i/>
        </w:rPr>
        <w:t xml:space="preserve">23210, Вінницька область, Вінницький район, </w:t>
      </w:r>
      <w:proofErr w:type="spellStart"/>
      <w:r w:rsidRPr="009635B9">
        <w:rPr>
          <w:i/>
        </w:rPr>
        <w:t>смт</w:t>
      </w:r>
      <w:proofErr w:type="spellEnd"/>
      <w:r w:rsidRPr="009635B9">
        <w:rPr>
          <w:i/>
        </w:rPr>
        <w:t xml:space="preserve"> </w:t>
      </w:r>
      <w:proofErr w:type="spellStart"/>
      <w:r w:rsidRPr="009635B9">
        <w:rPr>
          <w:i/>
        </w:rPr>
        <w:t>Стрижавка</w:t>
      </w:r>
      <w:proofErr w:type="spellEnd"/>
      <w:r w:rsidRPr="009635B9">
        <w:rPr>
          <w:i/>
        </w:rPr>
        <w:t>, вул.</w:t>
      </w:r>
      <w:r w:rsidR="00B44A86">
        <w:rPr>
          <w:i/>
        </w:rPr>
        <w:t xml:space="preserve"> </w:t>
      </w:r>
      <w:proofErr w:type="spellStart"/>
      <w:r w:rsidRPr="009635B9">
        <w:rPr>
          <w:i/>
        </w:rPr>
        <w:t>Новосільська</w:t>
      </w:r>
      <w:proofErr w:type="spellEnd"/>
      <w:r w:rsidRPr="009635B9">
        <w:rPr>
          <w:i/>
        </w:rPr>
        <w:t xml:space="preserve">, 39; </w:t>
      </w:r>
    </w:p>
    <w:p w:rsidR="009635B9" w:rsidRDefault="009172BD" w:rsidP="009172BD">
      <w:pPr>
        <w:rPr>
          <w:i/>
        </w:rPr>
      </w:pPr>
      <w:r w:rsidRPr="009635B9">
        <w:rPr>
          <w:i/>
        </w:rPr>
        <w:t>03188145;</w:t>
      </w:r>
    </w:p>
    <w:p w:rsidR="009172BD" w:rsidRDefault="009172BD" w:rsidP="009172BD">
      <w:pPr>
        <w:rPr>
          <w:i/>
        </w:rPr>
      </w:pPr>
      <w:r w:rsidRPr="009635B9">
        <w:rPr>
          <w:i/>
        </w:rPr>
        <w:t xml:space="preserve"> юридична   особа є од</w:t>
      </w:r>
      <w:r w:rsidR="00B44A86">
        <w:rPr>
          <w:i/>
        </w:rPr>
        <w:t>е</w:t>
      </w:r>
      <w:r w:rsidRPr="009635B9">
        <w:rPr>
          <w:i/>
        </w:rPr>
        <w:t>ржувачем бюджетних коштів (</w:t>
      </w:r>
      <w:r w:rsidR="009635B9" w:rsidRPr="009635B9">
        <w:rPr>
          <w:i/>
        </w:rPr>
        <w:t>замовник , визначений абзацом</w:t>
      </w:r>
      <w:r w:rsidR="009635B9">
        <w:rPr>
          <w:i/>
        </w:rPr>
        <w:t xml:space="preserve"> 2 </w:t>
      </w:r>
      <w:r w:rsidR="009635B9" w:rsidRPr="009635B9">
        <w:rPr>
          <w:i/>
        </w:rPr>
        <w:t>п.3 ч.1  ст.2 Закону України «Про публічні закупівлі»)</w:t>
      </w:r>
      <w:r w:rsidR="009635B9">
        <w:rPr>
          <w:i/>
        </w:rPr>
        <w:t>.</w:t>
      </w:r>
    </w:p>
    <w:p w:rsidR="009635B9" w:rsidRPr="00A801AC" w:rsidRDefault="009635B9" w:rsidP="009172BD">
      <w:pPr>
        <w:rPr>
          <w:b/>
        </w:rPr>
      </w:pPr>
      <w:r>
        <w:rPr>
          <w:b/>
        </w:rPr>
        <w:t xml:space="preserve">Назва предмета закупівлі із зазначенням коду за Єдиним закупівельним словником та назви </w:t>
      </w:r>
      <w:r w:rsidRPr="00A801AC">
        <w:rPr>
          <w:b/>
        </w:rPr>
        <w:t>відповідних класифікаторів предмета закупівлі й частин предмета закупівлі (за наявності):</w:t>
      </w:r>
    </w:p>
    <w:p w:rsidR="00BB087A" w:rsidRPr="00F269ED" w:rsidRDefault="00023524" w:rsidP="009172BD">
      <w:pPr>
        <w:rPr>
          <w:i/>
        </w:rPr>
      </w:pPr>
      <w:r w:rsidRPr="00023524">
        <w:rPr>
          <w:i/>
        </w:rPr>
        <w:t>Взуття зимове, тапочки жіночі та чоловічі(Класифікатор ДК 021:2015 (CPV) : 18810000-0 Взуття різне, крім спортивного та захисного)</w:t>
      </w:r>
      <w:r w:rsidR="00F0555F" w:rsidRPr="00F0555F">
        <w:rPr>
          <w:i/>
        </w:rPr>
        <w:t>.</w:t>
      </w:r>
    </w:p>
    <w:p w:rsidR="009635B9" w:rsidRPr="00A801AC" w:rsidRDefault="009635B9" w:rsidP="009172BD">
      <w:pPr>
        <w:rPr>
          <w:b/>
        </w:rPr>
      </w:pPr>
      <w:r w:rsidRPr="00A801AC">
        <w:rPr>
          <w:b/>
        </w:rPr>
        <w:t xml:space="preserve">Вид та ідентифікатор процедури закупівлі: </w:t>
      </w:r>
    </w:p>
    <w:p w:rsidR="009635B9" w:rsidRPr="00A801AC" w:rsidRDefault="009635B9" w:rsidP="009172BD">
      <w:pPr>
        <w:rPr>
          <w:i/>
        </w:rPr>
      </w:pPr>
      <w:r w:rsidRPr="00A801AC">
        <w:rPr>
          <w:i/>
        </w:rPr>
        <w:t>Відкриті торги</w:t>
      </w:r>
      <w:r w:rsidR="00685D62" w:rsidRPr="00582F61">
        <w:rPr>
          <w:i/>
        </w:rPr>
        <w:t xml:space="preserve"> з особливостями</w:t>
      </w:r>
      <w:r w:rsidRPr="00A801AC">
        <w:rPr>
          <w:i/>
        </w:rPr>
        <w:t>,</w:t>
      </w:r>
    </w:p>
    <w:p w:rsidR="000415A6" w:rsidRPr="00A801AC" w:rsidRDefault="00023524" w:rsidP="009172BD">
      <w:pPr>
        <w:rPr>
          <w:i/>
        </w:rPr>
      </w:pPr>
      <w:r w:rsidRPr="00023524">
        <w:rPr>
          <w:b/>
          <w:i/>
        </w:rPr>
        <w:t>UA-2025-10-16-012880-a</w:t>
      </w:r>
      <w:r w:rsidR="000415A6" w:rsidRPr="00A801AC">
        <w:rPr>
          <w:i/>
        </w:rPr>
        <w:t>.</w:t>
      </w:r>
    </w:p>
    <w:p w:rsidR="009635B9" w:rsidRPr="00A801AC" w:rsidRDefault="009635B9" w:rsidP="009172BD">
      <w:pPr>
        <w:rPr>
          <w:b/>
        </w:rPr>
      </w:pPr>
      <w:r w:rsidRPr="00A801AC">
        <w:rPr>
          <w:b/>
        </w:rPr>
        <w:t xml:space="preserve">Очікувана вартість та </w:t>
      </w:r>
      <w:r w:rsidR="001E392A" w:rsidRPr="00A801AC">
        <w:rPr>
          <w:b/>
        </w:rPr>
        <w:t>обґрунтування</w:t>
      </w:r>
      <w:r w:rsidR="00335FEA" w:rsidRPr="00A801AC">
        <w:rPr>
          <w:b/>
        </w:rPr>
        <w:t xml:space="preserve"> очікуваної вартості предмета закупівлі:</w:t>
      </w:r>
      <w:r w:rsidR="003B2047" w:rsidRPr="003B2047">
        <w:t xml:space="preserve"> </w:t>
      </w:r>
      <w:r w:rsidR="00F86EBE">
        <w:t xml:space="preserve"> </w:t>
      </w:r>
      <w:r w:rsidR="0036324F">
        <w:rPr>
          <w:b/>
        </w:rPr>
        <w:t>2</w:t>
      </w:r>
      <w:r w:rsidR="00023524">
        <w:rPr>
          <w:b/>
        </w:rPr>
        <w:t>63 5</w:t>
      </w:r>
      <w:r w:rsidR="0036324F">
        <w:rPr>
          <w:b/>
        </w:rPr>
        <w:t>0</w:t>
      </w:r>
      <w:r w:rsidR="003B2047" w:rsidRPr="003B2047">
        <w:rPr>
          <w:b/>
        </w:rPr>
        <w:t>0,00</w:t>
      </w:r>
    </w:p>
    <w:p w:rsidR="00335FEA" w:rsidRPr="00A801AC" w:rsidRDefault="00335FEA" w:rsidP="009172BD">
      <w:pPr>
        <w:rPr>
          <w:i/>
        </w:rPr>
      </w:pPr>
      <w:r w:rsidRPr="00A801AC">
        <w:rPr>
          <w:i/>
        </w:rPr>
        <w:t>Визначення очікуваної вартості предмета закупівлі обумовлено статистичним аналізом загальнодоступної інформації про ціну предмета закупівлі на підставі затвердженої центральним органом виконавчої влади , що забезпечує формування та реалізує державну політику у сфері публічних закупівель , примірної методики визначення очікуваної вартості предмета закупівлі, а саме:</w:t>
      </w:r>
      <w:r w:rsidR="00A732EE" w:rsidRPr="00A801AC">
        <w:rPr>
          <w:i/>
        </w:rPr>
        <w:t xml:space="preserve"> </w:t>
      </w:r>
      <w:r w:rsidRPr="00A801AC">
        <w:rPr>
          <w:i/>
        </w:rPr>
        <w:t>згідно з пунктом 1 розділу ІІІ наказу Міністерства розвитку економіки торгівлі та сільського господарства в Україні від 18.02.2020 №275 зі змінами.</w:t>
      </w:r>
    </w:p>
    <w:p w:rsidR="00153D50" w:rsidRDefault="00153D50" w:rsidP="00153D50">
      <w:pPr>
        <w:rPr>
          <w:i/>
        </w:rPr>
      </w:pPr>
      <w:r>
        <w:rPr>
          <w:b/>
        </w:rPr>
        <w:t xml:space="preserve">Розмір бюджетного призначення: </w:t>
      </w:r>
      <w:r>
        <w:t xml:space="preserve"> </w:t>
      </w:r>
      <w:r>
        <w:rPr>
          <w:i/>
        </w:rPr>
        <w:t>Згідно з планом використання бюджетних коштів на 202</w:t>
      </w:r>
      <w:r w:rsidR="00463AA2">
        <w:rPr>
          <w:i/>
        </w:rPr>
        <w:t>5</w:t>
      </w:r>
      <w:r>
        <w:rPr>
          <w:i/>
        </w:rPr>
        <w:t xml:space="preserve"> рік. Розмір бюджетного призначення сформований з урахуванням наявної потреби в закупівлі даного виду продукції та затверджений Головним розпорядником коштів - Департаментом соціальної та молодіжної політики Вінницької обласної державної адміністрації на 202</w:t>
      </w:r>
      <w:r w:rsidR="00463AA2">
        <w:rPr>
          <w:i/>
        </w:rPr>
        <w:t>5</w:t>
      </w:r>
      <w:r>
        <w:rPr>
          <w:i/>
        </w:rPr>
        <w:t xml:space="preserve"> рік.</w:t>
      </w:r>
    </w:p>
    <w:p w:rsidR="00A732EE" w:rsidRPr="00A801AC" w:rsidRDefault="001E392A" w:rsidP="009172BD">
      <w:pPr>
        <w:rPr>
          <w:i/>
        </w:rPr>
      </w:pPr>
      <w:r w:rsidRPr="00A801AC">
        <w:rPr>
          <w:b/>
        </w:rPr>
        <w:t>Обґрунтування</w:t>
      </w:r>
      <w:r w:rsidR="00A732EE" w:rsidRPr="00A801AC">
        <w:rPr>
          <w:b/>
        </w:rPr>
        <w:t xml:space="preserve"> технічних та якісних характеристик предмета закупівлі. </w:t>
      </w:r>
      <w:r w:rsidR="00A732EE" w:rsidRPr="00A801AC">
        <w:rPr>
          <w:i/>
        </w:rPr>
        <w:t>Термін постачання</w:t>
      </w:r>
      <w:r w:rsidR="00B44A86" w:rsidRPr="00A801AC">
        <w:rPr>
          <w:i/>
        </w:rPr>
        <w:t xml:space="preserve"> </w:t>
      </w:r>
      <w:r w:rsidR="00A732EE" w:rsidRPr="00A801AC">
        <w:rPr>
          <w:i/>
        </w:rPr>
        <w:t xml:space="preserve">- </w:t>
      </w:r>
      <w:r w:rsidR="00356ADF" w:rsidRPr="00A801AC">
        <w:rPr>
          <w:i/>
        </w:rPr>
        <w:t xml:space="preserve">з дати </w:t>
      </w:r>
      <w:r>
        <w:rPr>
          <w:i/>
        </w:rPr>
        <w:t>укладання договору по 31.12.202</w:t>
      </w:r>
      <w:r w:rsidR="00463AA2">
        <w:rPr>
          <w:i/>
        </w:rPr>
        <w:t>5</w:t>
      </w:r>
      <w:r w:rsidR="00356ADF" w:rsidRPr="00A801AC">
        <w:rPr>
          <w:i/>
        </w:rPr>
        <w:t xml:space="preserve"> року.</w:t>
      </w:r>
    </w:p>
    <w:p w:rsidR="00356ADF" w:rsidRPr="00A801AC" w:rsidRDefault="00356ADF" w:rsidP="00356ADF">
      <w:r w:rsidRPr="00A801AC">
        <w:lastRenderedPageBreak/>
        <w:t>Якісні та технічні характеристики заявленої кількості визначені з урахуванням реальних потреб установи та оптимального співвідношення ціни та якості.</w:t>
      </w:r>
    </w:p>
    <w:p w:rsidR="00356ADF" w:rsidRDefault="00356ADF" w:rsidP="00356ADF">
      <w:pPr>
        <w:rPr>
          <w:b/>
          <w:i/>
        </w:rPr>
      </w:pPr>
      <w:r w:rsidRPr="00A801AC">
        <w:rPr>
          <w:b/>
          <w:i/>
        </w:rPr>
        <w:t>Враховуючи зазначене, замовник прийняв рішення стосовно застосування</w:t>
      </w:r>
      <w:r>
        <w:rPr>
          <w:b/>
          <w:i/>
        </w:rPr>
        <w:t xml:space="preserve"> таких технічних та якісних характеристик предмета закупівлі:</w:t>
      </w:r>
    </w:p>
    <w:p w:rsidR="0080065E" w:rsidRDefault="0080065E" w:rsidP="0080065E">
      <w:pPr>
        <w:contextualSpacing/>
        <w:jc w:val="center"/>
        <w:rPr>
          <w:rFonts w:ascii="Times New Roman" w:hAnsi="Times New Roman"/>
          <w:b/>
          <w:bCs/>
          <w:i/>
          <w:iCs/>
          <w:sz w:val="20"/>
          <w:szCs w:val="20"/>
        </w:rPr>
      </w:pPr>
      <w:r w:rsidRPr="00502948">
        <w:rPr>
          <w:rFonts w:ascii="Times New Roman" w:hAnsi="Times New Roman"/>
          <w:b/>
          <w:bCs/>
          <w:sz w:val="24"/>
          <w:szCs w:val="24"/>
        </w:rPr>
        <w:t>Інформація про необхідні технічні, якісні та кількісні характеристики предмета закупівлі та технічна специфікація до предмета закупівлі</w:t>
      </w:r>
      <w:r w:rsidRPr="00B060FF">
        <w:rPr>
          <w:rFonts w:ascii="Times New Roman" w:hAnsi="Times New Roman"/>
          <w:b/>
          <w:bCs/>
          <w:i/>
          <w:iCs/>
          <w:sz w:val="20"/>
          <w:szCs w:val="20"/>
        </w:rPr>
        <w:t xml:space="preserve"> </w:t>
      </w:r>
    </w:p>
    <w:p w:rsidR="00D75F14" w:rsidRDefault="00D75F14" w:rsidP="00D75F14">
      <w:pPr>
        <w:jc w:val="center"/>
        <w:rPr>
          <w:rFonts w:ascii="Times New Roman" w:eastAsia="Times New Roman" w:hAnsi="Times New Roman"/>
          <w:b/>
          <w:bCs/>
          <w:color w:val="000000"/>
          <w:kern w:val="3"/>
          <w:sz w:val="28"/>
          <w:szCs w:val="28"/>
          <w:lang w:eastAsia="zh-CN" w:bidi="hi-IN"/>
        </w:rPr>
      </w:pPr>
      <w:bookmarkStart w:id="0" w:name="_GoBack"/>
      <w:bookmarkEnd w:id="0"/>
      <w:r w:rsidRPr="007045A2">
        <w:rPr>
          <w:rFonts w:ascii="Times New Roman" w:eastAsia="Times New Roman" w:hAnsi="Times New Roman"/>
          <w:b/>
          <w:bCs/>
          <w:color w:val="000000"/>
          <w:kern w:val="3"/>
          <w:sz w:val="28"/>
          <w:szCs w:val="28"/>
          <w:lang w:eastAsia="zh-CN" w:bidi="hi-IN"/>
        </w:rPr>
        <w:t>Взуття зимо</w:t>
      </w:r>
      <w:r>
        <w:rPr>
          <w:rFonts w:ascii="Times New Roman" w:eastAsia="Times New Roman" w:hAnsi="Times New Roman"/>
          <w:b/>
          <w:bCs/>
          <w:color w:val="000000"/>
          <w:kern w:val="3"/>
          <w:sz w:val="28"/>
          <w:szCs w:val="28"/>
          <w:lang w:eastAsia="zh-CN" w:bidi="hi-IN"/>
        </w:rPr>
        <w:t>ве, тапочки жіночі та чоловічі</w:t>
      </w:r>
      <w:r w:rsidRPr="007045A2">
        <w:rPr>
          <w:rFonts w:ascii="Times New Roman" w:eastAsia="Times New Roman" w:hAnsi="Times New Roman"/>
          <w:b/>
          <w:bCs/>
          <w:color w:val="000000"/>
          <w:kern w:val="3"/>
          <w:sz w:val="28"/>
          <w:szCs w:val="28"/>
          <w:lang w:eastAsia="zh-CN" w:bidi="hi-IN"/>
        </w:rPr>
        <w:t>(Класифікатор ДК 021:2015 (CPV) : 18810000-0 Взуття різне, крім спортивного та захисного)</w:t>
      </w:r>
    </w:p>
    <w:p w:rsidR="00D75F14" w:rsidRPr="00785D8E" w:rsidRDefault="00D75F14" w:rsidP="00D75F14">
      <w:pPr>
        <w:rPr>
          <w:rFonts w:ascii="Times New Roman" w:eastAsia="Times New Roman" w:hAnsi="Times New Roman"/>
          <w:b/>
          <w:bCs/>
          <w:color w:val="000000"/>
          <w:kern w:val="3"/>
          <w:sz w:val="28"/>
          <w:szCs w:val="28"/>
          <w:lang w:eastAsia="zh-CN" w:bidi="hi-IN"/>
        </w:rPr>
      </w:pPr>
      <w:r w:rsidRPr="00110CB1">
        <w:rPr>
          <w:rFonts w:ascii="Times New Roman" w:hAnsi="Times New Roman"/>
        </w:rPr>
        <w:t>1. Строк по</w:t>
      </w:r>
      <w:r>
        <w:rPr>
          <w:rFonts w:ascii="Times New Roman" w:hAnsi="Times New Roman"/>
        </w:rPr>
        <w:t>ставки товару:  по  31.12.2025</w:t>
      </w:r>
      <w:r w:rsidRPr="00110CB1">
        <w:rPr>
          <w:rFonts w:ascii="Times New Roman" w:hAnsi="Times New Roman"/>
        </w:rPr>
        <w:t>р.</w:t>
      </w:r>
    </w:p>
    <w:p w:rsidR="00D75F14" w:rsidRDefault="00D75F14" w:rsidP="00D75F14">
      <w:pPr>
        <w:rPr>
          <w:rFonts w:ascii="Times New Roman" w:hAnsi="Times New Roman"/>
        </w:rPr>
      </w:pPr>
      <w:r w:rsidRPr="00110CB1">
        <w:rPr>
          <w:rFonts w:ascii="Times New Roman" w:hAnsi="Times New Roman"/>
        </w:rPr>
        <w:t xml:space="preserve">2. Місце поставки товарів:  23210, Вінницька область, Вінницький район, </w:t>
      </w:r>
      <w:proofErr w:type="spellStart"/>
      <w:r w:rsidRPr="00110CB1">
        <w:rPr>
          <w:rFonts w:ascii="Times New Roman" w:hAnsi="Times New Roman"/>
        </w:rPr>
        <w:t>смт</w:t>
      </w:r>
      <w:proofErr w:type="spellEnd"/>
      <w:r w:rsidRPr="00110CB1">
        <w:rPr>
          <w:rFonts w:ascii="Times New Roman" w:hAnsi="Times New Roman"/>
        </w:rPr>
        <w:t xml:space="preserve"> </w:t>
      </w:r>
      <w:proofErr w:type="spellStart"/>
      <w:r w:rsidRPr="00110CB1">
        <w:rPr>
          <w:rFonts w:ascii="Times New Roman" w:hAnsi="Times New Roman"/>
        </w:rPr>
        <w:t>Стрижавка</w:t>
      </w:r>
      <w:proofErr w:type="spellEnd"/>
      <w:r w:rsidRPr="00110CB1">
        <w:rPr>
          <w:rFonts w:ascii="Times New Roman" w:hAnsi="Times New Roman"/>
        </w:rPr>
        <w:t xml:space="preserve">, вул. </w:t>
      </w:r>
      <w:proofErr w:type="spellStart"/>
      <w:r w:rsidRPr="00110CB1">
        <w:rPr>
          <w:rFonts w:ascii="Times New Roman" w:hAnsi="Times New Roman"/>
        </w:rPr>
        <w:t>Новосільська</w:t>
      </w:r>
      <w:proofErr w:type="spellEnd"/>
      <w:r w:rsidRPr="00110CB1">
        <w:rPr>
          <w:rFonts w:ascii="Times New Roman" w:hAnsi="Times New Roman"/>
        </w:rPr>
        <w:t>, 39.</w:t>
      </w:r>
    </w:p>
    <w:tbl>
      <w:tblPr>
        <w:tblStyle w:val="ad"/>
        <w:tblW w:w="10314" w:type="dxa"/>
        <w:tblLook w:val="04A0" w:firstRow="1" w:lastRow="0" w:firstColumn="1" w:lastColumn="0" w:noHBand="0" w:noVBand="1"/>
      </w:tblPr>
      <w:tblGrid>
        <w:gridCol w:w="416"/>
        <w:gridCol w:w="3921"/>
        <w:gridCol w:w="1300"/>
        <w:gridCol w:w="4677"/>
      </w:tblGrid>
      <w:tr w:rsidR="00D75F14" w:rsidTr="00F07FAF">
        <w:tc>
          <w:tcPr>
            <w:tcW w:w="416" w:type="dxa"/>
          </w:tcPr>
          <w:p w:rsidR="00D75F14" w:rsidRDefault="00D75F14" w:rsidP="00F07FAF">
            <w:pPr>
              <w:pStyle w:val="a8"/>
              <w:tabs>
                <w:tab w:val="left" w:pos="142"/>
                <w:tab w:val="left" w:pos="284"/>
                <w:tab w:val="left" w:pos="426"/>
              </w:tabs>
              <w:suppressAutoHyphens/>
              <w:ind w:left="0"/>
              <w:jc w:val="both"/>
              <w:rPr>
                <w:sz w:val="24"/>
                <w:szCs w:val="24"/>
              </w:rPr>
            </w:pPr>
          </w:p>
        </w:tc>
        <w:tc>
          <w:tcPr>
            <w:tcW w:w="3921" w:type="dxa"/>
          </w:tcPr>
          <w:p w:rsidR="00D75F14" w:rsidRDefault="00D75F14" w:rsidP="00F07FAF">
            <w:pPr>
              <w:pStyle w:val="a8"/>
              <w:tabs>
                <w:tab w:val="left" w:pos="142"/>
                <w:tab w:val="left" w:pos="284"/>
                <w:tab w:val="left" w:pos="426"/>
              </w:tabs>
              <w:suppressAutoHyphens/>
              <w:ind w:left="0"/>
              <w:jc w:val="center"/>
              <w:rPr>
                <w:b/>
                <w:sz w:val="24"/>
                <w:szCs w:val="24"/>
              </w:rPr>
            </w:pPr>
            <w:r>
              <w:rPr>
                <w:b/>
                <w:sz w:val="24"/>
                <w:szCs w:val="24"/>
              </w:rPr>
              <w:t>НАЙМЕНУВАННЯ</w:t>
            </w:r>
          </w:p>
        </w:tc>
        <w:tc>
          <w:tcPr>
            <w:tcW w:w="1300" w:type="dxa"/>
          </w:tcPr>
          <w:p w:rsidR="00D75F14" w:rsidRDefault="00D75F14" w:rsidP="00F07FAF">
            <w:pPr>
              <w:pStyle w:val="a8"/>
              <w:tabs>
                <w:tab w:val="left" w:pos="142"/>
                <w:tab w:val="left" w:pos="284"/>
                <w:tab w:val="left" w:pos="426"/>
              </w:tabs>
              <w:suppressAutoHyphens/>
              <w:ind w:left="0"/>
              <w:jc w:val="center"/>
              <w:rPr>
                <w:b/>
                <w:sz w:val="24"/>
                <w:szCs w:val="24"/>
              </w:rPr>
            </w:pPr>
            <w:r>
              <w:rPr>
                <w:b/>
                <w:sz w:val="24"/>
                <w:szCs w:val="24"/>
              </w:rPr>
              <w:t>ОДИНИЦЯ ВИМІРУ</w:t>
            </w:r>
          </w:p>
        </w:tc>
        <w:tc>
          <w:tcPr>
            <w:tcW w:w="4677" w:type="dxa"/>
          </w:tcPr>
          <w:p w:rsidR="00D75F14" w:rsidRDefault="00D75F14" w:rsidP="00F07FAF">
            <w:pPr>
              <w:pStyle w:val="a8"/>
              <w:tabs>
                <w:tab w:val="left" w:pos="142"/>
                <w:tab w:val="left" w:pos="284"/>
                <w:tab w:val="left" w:pos="426"/>
              </w:tabs>
              <w:suppressAutoHyphens/>
              <w:ind w:left="0"/>
              <w:jc w:val="center"/>
              <w:rPr>
                <w:b/>
                <w:sz w:val="24"/>
                <w:szCs w:val="24"/>
              </w:rPr>
            </w:pPr>
            <w:r>
              <w:rPr>
                <w:b/>
                <w:sz w:val="24"/>
                <w:szCs w:val="24"/>
              </w:rPr>
              <w:t>РОЗМІ</w:t>
            </w:r>
            <w:proofErr w:type="gramStart"/>
            <w:r>
              <w:rPr>
                <w:b/>
                <w:sz w:val="24"/>
                <w:szCs w:val="24"/>
              </w:rPr>
              <w:t>РИ ТА</w:t>
            </w:r>
            <w:proofErr w:type="gramEnd"/>
            <w:r>
              <w:rPr>
                <w:b/>
                <w:sz w:val="24"/>
                <w:szCs w:val="24"/>
              </w:rPr>
              <w:t xml:space="preserve"> КІЛЬКІСТЬ</w:t>
            </w:r>
          </w:p>
        </w:tc>
      </w:tr>
      <w:tr w:rsidR="00D75F14" w:rsidTr="00F07FAF">
        <w:tc>
          <w:tcPr>
            <w:tcW w:w="416" w:type="dxa"/>
          </w:tcPr>
          <w:p w:rsidR="00D75F14" w:rsidRDefault="00D75F14" w:rsidP="00F07FAF">
            <w:pPr>
              <w:pStyle w:val="a8"/>
              <w:tabs>
                <w:tab w:val="left" w:pos="142"/>
                <w:tab w:val="left" w:pos="284"/>
                <w:tab w:val="left" w:pos="426"/>
              </w:tabs>
              <w:suppressAutoHyphens/>
              <w:ind w:left="0"/>
              <w:jc w:val="center"/>
              <w:rPr>
                <w:sz w:val="24"/>
                <w:szCs w:val="24"/>
              </w:rPr>
            </w:pPr>
            <w:r>
              <w:rPr>
                <w:sz w:val="24"/>
                <w:szCs w:val="24"/>
              </w:rPr>
              <w:t>1</w:t>
            </w:r>
          </w:p>
        </w:tc>
        <w:tc>
          <w:tcPr>
            <w:tcW w:w="3921" w:type="dxa"/>
          </w:tcPr>
          <w:p w:rsidR="00D75F14" w:rsidRDefault="00D75F14" w:rsidP="00F07FAF">
            <w:pPr>
              <w:pStyle w:val="a8"/>
              <w:tabs>
                <w:tab w:val="left" w:pos="142"/>
                <w:tab w:val="left" w:pos="284"/>
                <w:tab w:val="left" w:pos="426"/>
              </w:tabs>
              <w:suppressAutoHyphens/>
              <w:ind w:left="0"/>
              <w:jc w:val="center"/>
              <w:rPr>
                <w:sz w:val="24"/>
                <w:szCs w:val="24"/>
              </w:rPr>
            </w:pPr>
            <w:proofErr w:type="spellStart"/>
            <w:r>
              <w:rPr>
                <w:sz w:val="24"/>
                <w:szCs w:val="24"/>
              </w:rPr>
              <w:t>Взуття</w:t>
            </w:r>
            <w:proofErr w:type="spellEnd"/>
            <w:r>
              <w:rPr>
                <w:sz w:val="24"/>
                <w:szCs w:val="24"/>
              </w:rPr>
              <w:t xml:space="preserve"> </w:t>
            </w:r>
            <w:proofErr w:type="spellStart"/>
            <w:r>
              <w:rPr>
                <w:sz w:val="24"/>
                <w:szCs w:val="24"/>
              </w:rPr>
              <w:t>зимове</w:t>
            </w:r>
            <w:proofErr w:type="spellEnd"/>
            <w:r>
              <w:rPr>
                <w:sz w:val="24"/>
                <w:szCs w:val="24"/>
              </w:rPr>
              <w:t xml:space="preserve"> (</w:t>
            </w:r>
            <w:proofErr w:type="spellStart"/>
            <w:r>
              <w:rPr>
                <w:sz w:val="24"/>
                <w:szCs w:val="24"/>
              </w:rPr>
              <w:t>чолові</w:t>
            </w:r>
            <w:proofErr w:type="gramStart"/>
            <w:r>
              <w:rPr>
                <w:sz w:val="24"/>
                <w:szCs w:val="24"/>
              </w:rPr>
              <w:t>че</w:t>
            </w:r>
            <w:proofErr w:type="spellEnd"/>
            <w:r>
              <w:rPr>
                <w:sz w:val="24"/>
                <w:szCs w:val="24"/>
              </w:rPr>
              <w:t xml:space="preserve"> та</w:t>
            </w:r>
            <w:proofErr w:type="gramEnd"/>
            <w:r>
              <w:rPr>
                <w:sz w:val="24"/>
                <w:szCs w:val="24"/>
              </w:rPr>
              <w:t xml:space="preserve"> </w:t>
            </w:r>
            <w:proofErr w:type="spellStart"/>
            <w:r>
              <w:rPr>
                <w:sz w:val="24"/>
                <w:szCs w:val="24"/>
              </w:rPr>
              <w:t>жіноче</w:t>
            </w:r>
            <w:proofErr w:type="spellEnd"/>
            <w:r>
              <w:rPr>
                <w:sz w:val="24"/>
                <w:szCs w:val="24"/>
              </w:rPr>
              <w:t>)</w:t>
            </w:r>
          </w:p>
          <w:p w:rsidR="00D75F14" w:rsidRDefault="00D75F14" w:rsidP="00F07FAF">
            <w:pPr>
              <w:tabs>
                <w:tab w:val="left" w:pos="142"/>
                <w:tab w:val="left" w:pos="284"/>
                <w:tab w:val="left" w:pos="851"/>
              </w:tabs>
              <w:suppressAutoHyphens/>
              <w:contextualSpacing/>
              <w:jc w:val="both"/>
              <w:rPr>
                <w:rFonts w:asciiTheme="minorHAnsi" w:hAnsiTheme="minorHAnsi" w:cstheme="minorHAnsi"/>
                <w:sz w:val="24"/>
                <w:szCs w:val="24"/>
              </w:rPr>
            </w:pPr>
            <w:proofErr w:type="spellStart"/>
            <w:proofErr w:type="gramStart"/>
            <w:r w:rsidRPr="00BA37E2">
              <w:rPr>
                <w:rFonts w:asciiTheme="minorHAnsi" w:hAnsiTheme="minorHAnsi" w:cstheme="minorHAnsi"/>
                <w:b/>
                <w:sz w:val="24"/>
                <w:szCs w:val="24"/>
                <w:shd w:val="clear" w:color="auto" w:fill="DBE5F1" w:themeFill="accent1" w:themeFillTint="33"/>
              </w:rPr>
              <w:t>Взуття</w:t>
            </w:r>
            <w:proofErr w:type="spellEnd"/>
            <w:r w:rsidRPr="00BA37E2">
              <w:rPr>
                <w:rFonts w:asciiTheme="minorHAnsi" w:hAnsiTheme="minorHAnsi" w:cstheme="minorHAnsi"/>
                <w:b/>
                <w:sz w:val="24"/>
                <w:szCs w:val="24"/>
                <w:shd w:val="clear" w:color="auto" w:fill="DBE5F1" w:themeFill="accent1" w:themeFillTint="33"/>
              </w:rPr>
              <w:t xml:space="preserve"> </w:t>
            </w:r>
            <w:proofErr w:type="spellStart"/>
            <w:r w:rsidRPr="00BA37E2">
              <w:rPr>
                <w:rFonts w:asciiTheme="minorHAnsi" w:hAnsiTheme="minorHAnsi" w:cstheme="minorHAnsi"/>
                <w:b/>
                <w:sz w:val="24"/>
                <w:szCs w:val="24"/>
                <w:shd w:val="clear" w:color="auto" w:fill="DBE5F1" w:themeFill="accent1" w:themeFillTint="33"/>
              </w:rPr>
              <w:t>зимове</w:t>
            </w:r>
            <w:proofErr w:type="spellEnd"/>
            <w:r w:rsidRPr="00BA37E2">
              <w:rPr>
                <w:rFonts w:asciiTheme="minorHAnsi" w:hAnsiTheme="minorHAnsi" w:cstheme="minorHAnsi"/>
                <w:b/>
                <w:sz w:val="24"/>
                <w:szCs w:val="24"/>
                <w:shd w:val="clear" w:color="auto" w:fill="DBE5F1" w:themeFill="accent1" w:themeFillTint="33"/>
              </w:rPr>
              <w:t xml:space="preserve"> </w:t>
            </w:r>
            <w:proofErr w:type="spellStart"/>
            <w:r>
              <w:rPr>
                <w:rFonts w:asciiTheme="minorHAnsi" w:hAnsiTheme="minorHAnsi" w:cstheme="minorHAnsi"/>
                <w:b/>
                <w:sz w:val="24"/>
                <w:szCs w:val="24"/>
                <w:shd w:val="clear" w:color="auto" w:fill="DBE5F1" w:themeFill="accent1" w:themeFillTint="33"/>
              </w:rPr>
              <w:t>шкіряне</w:t>
            </w:r>
            <w:proofErr w:type="spellEnd"/>
            <w:r>
              <w:rPr>
                <w:rFonts w:asciiTheme="minorHAnsi" w:hAnsiTheme="minorHAnsi" w:cstheme="minorHAnsi"/>
                <w:b/>
                <w:sz w:val="24"/>
                <w:szCs w:val="24"/>
                <w:shd w:val="clear" w:color="auto" w:fill="DBE5F1" w:themeFill="accent1" w:themeFillTint="33"/>
              </w:rPr>
              <w:t xml:space="preserve"> </w:t>
            </w:r>
            <w:r w:rsidRPr="00BA37E2">
              <w:rPr>
                <w:rFonts w:asciiTheme="minorHAnsi" w:hAnsiTheme="minorHAnsi" w:cstheme="minorHAnsi"/>
                <w:b/>
                <w:sz w:val="24"/>
                <w:szCs w:val="24"/>
                <w:shd w:val="clear" w:color="auto" w:fill="DBE5F1" w:themeFill="accent1" w:themeFillTint="33"/>
              </w:rPr>
              <w:t xml:space="preserve">на </w:t>
            </w:r>
            <w:proofErr w:type="spellStart"/>
            <w:r w:rsidRPr="00BA37E2">
              <w:rPr>
                <w:rFonts w:asciiTheme="minorHAnsi" w:hAnsiTheme="minorHAnsi" w:cstheme="minorHAnsi"/>
                <w:b/>
                <w:sz w:val="24"/>
                <w:szCs w:val="24"/>
                <w:shd w:val="clear" w:color="auto" w:fill="DBE5F1" w:themeFill="accent1" w:themeFillTint="33"/>
              </w:rPr>
              <w:t>хутрі</w:t>
            </w:r>
            <w:proofErr w:type="spellEnd"/>
            <w:r w:rsidRPr="00BA37E2">
              <w:rPr>
                <w:rFonts w:asciiTheme="minorHAnsi" w:hAnsiTheme="minorHAnsi" w:cstheme="minorHAnsi"/>
                <w:b/>
                <w:sz w:val="24"/>
                <w:szCs w:val="24"/>
                <w:shd w:val="clear" w:color="auto" w:fill="DBE5F1" w:themeFill="accent1" w:themeFillTint="33"/>
              </w:rPr>
              <w:t xml:space="preserve"> </w:t>
            </w:r>
            <w:proofErr w:type="spellStart"/>
            <w:r w:rsidRPr="00BA37E2">
              <w:rPr>
                <w:rFonts w:asciiTheme="minorHAnsi" w:hAnsiTheme="minorHAnsi" w:cstheme="minorHAnsi"/>
                <w:b/>
                <w:sz w:val="24"/>
                <w:szCs w:val="24"/>
                <w:shd w:val="clear" w:color="auto" w:fill="DBE5F1" w:themeFill="accent1" w:themeFillTint="33"/>
              </w:rPr>
              <w:t>жіночі</w:t>
            </w:r>
            <w:proofErr w:type="spellEnd"/>
            <w:r w:rsidRPr="00370371">
              <w:rPr>
                <w:rFonts w:asciiTheme="minorHAnsi" w:hAnsiTheme="minorHAnsi" w:cstheme="minorHAnsi"/>
                <w:b/>
                <w:sz w:val="24"/>
                <w:szCs w:val="24"/>
              </w:rPr>
              <w:t xml:space="preserve"> </w:t>
            </w:r>
            <w:r w:rsidRPr="00370371">
              <w:rPr>
                <w:rFonts w:asciiTheme="minorHAnsi" w:hAnsiTheme="minorHAnsi" w:cstheme="minorHAnsi"/>
                <w:sz w:val="24"/>
                <w:szCs w:val="24"/>
              </w:rPr>
              <w:t>(</w:t>
            </w:r>
            <w:proofErr w:type="spellStart"/>
            <w:r w:rsidRPr="00370371">
              <w:rPr>
                <w:rFonts w:asciiTheme="minorHAnsi" w:hAnsiTheme="minorHAnsi" w:cstheme="minorHAnsi"/>
                <w:sz w:val="24"/>
                <w:szCs w:val="24"/>
              </w:rPr>
              <w:t>міцна</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якісна</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шкіра</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зручні</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чорного</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кольору</w:t>
            </w:r>
            <w:proofErr w:type="spellEnd"/>
            <w:r w:rsidRPr="00370371">
              <w:rPr>
                <w:rFonts w:asciiTheme="minorHAnsi" w:hAnsiTheme="minorHAnsi" w:cstheme="minorHAnsi"/>
                <w:sz w:val="24"/>
                <w:szCs w:val="24"/>
              </w:rPr>
              <w:t xml:space="preserve"> з</w:t>
            </w:r>
            <w:r>
              <w:rPr>
                <w:rFonts w:asciiTheme="minorHAnsi" w:hAnsiTheme="minorHAnsi" w:cstheme="minorHAnsi"/>
                <w:sz w:val="24"/>
                <w:szCs w:val="24"/>
              </w:rPr>
              <w:t xml:space="preserve"> </w:t>
            </w:r>
            <w:proofErr w:type="spellStart"/>
            <w:r>
              <w:rPr>
                <w:rFonts w:asciiTheme="minorHAnsi" w:hAnsiTheme="minorHAnsi" w:cstheme="minorHAnsi"/>
                <w:sz w:val="24"/>
                <w:szCs w:val="24"/>
              </w:rPr>
              <w:t>супінатором</w:t>
            </w:r>
            <w:proofErr w:type="spellEnd"/>
            <w:r>
              <w:rPr>
                <w:rFonts w:asciiTheme="minorHAnsi" w:hAnsiTheme="minorHAnsi" w:cstheme="minorHAnsi"/>
                <w:sz w:val="24"/>
                <w:szCs w:val="24"/>
              </w:rPr>
              <w:t xml:space="preserve"> та каблуком 2-3 см.</w:t>
            </w:r>
            <w:proofErr w:type="gramEnd"/>
          </w:p>
          <w:p w:rsidR="00D75F14" w:rsidRDefault="00D75F14" w:rsidP="00F07FAF">
            <w:pPr>
              <w:tabs>
                <w:tab w:val="left" w:pos="142"/>
                <w:tab w:val="left" w:pos="284"/>
                <w:tab w:val="left" w:pos="851"/>
              </w:tabs>
              <w:suppressAutoHyphens/>
              <w:contextualSpacing/>
              <w:jc w:val="both"/>
              <w:rPr>
                <w:rFonts w:asciiTheme="minorHAnsi" w:hAnsiTheme="minorHAnsi" w:cstheme="minorHAnsi"/>
                <w:sz w:val="24"/>
                <w:szCs w:val="24"/>
              </w:rPr>
            </w:pPr>
            <w:r>
              <w:rPr>
                <w:rFonts w:asciiTheme="minorHAnsi" w:hAnsiTheme="minorHAnsi" w:cstheme="minorHAnsi"/>
                <w:sz w:val="24"/>
                <w:szCs w:val="24"/>
              </w:rPr>
              <w:t xml:space="preserve"> </w:t>
            </w:r>
            <w:proofErr w:type="spellStart"/>
            <w:r>
              <w:rPr>
                <w:rFonts w:asciiTheme="minorHAnsi" w:hAnsiTheme="minorHAnsi" w:cstheme="minorHAnsi"/>
                <w:sz w:val="24"/>
                <w:szCs w:val="24"/>
              </w:rPr>
              <w:t>Приклади</w:t>
            </w:r>
            <w:proofErr w:type="spellEnd"/>
            <w:r>
              <w:rPr>
                <w:rFonts w:asciiTheme="minorHAnsi" w:hAnsiTheme="minorHAnsi" w:cstheme="minorHAnsi"/>
                <w:sz w:val="24"/>
                <w:szCs w:val="24"/>
              </w:rPr>
              <w:t xml:space="preserve"> моделей </w:t>
            </w:r>
            <w:proofErr w:type="spellStart"/>
            <w:r>
              <w:rPr>
                <w:rFonts w:asciiTheme="minorHAnsi" w:hAnsiTheme="minorHAnsi" w:cstheme="minorHAnsi"/>
                <w:sz w:val="24"/>
                <w:szCs w:val="24"/>
              </w:rPr>
              <w:t>вказані</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нижче</w:t>
            </w:r>
            <w:proofErr w:type="spellEnd"/>
            <w:r>
              <w:rPr>
                <w:rFonts w:asciiTheme="minorHAnsi" w:hAnsiTheme="minorHAnsi" w:cstheme="minorHAnsi"/>
                <w:sz w:val="24"/>
                <w:szCs w:val="24"/>
              </w:rPr>
              <w:t>.</w:t>
            </w:r>
          </w:p>
          <w:p w:rsidR="00D75F14" w:rsidRPr="00370371" w:rsidRDefault="00D75F14" w:rsidP="00F07FAF">
            <w:pPr>
              <w:tabs>
                <w:tab w:val="left" w:pos="142"/>
                <w:tab w:val="left" w:pos="284"/>
                <w:tab w:val="left" w:pos="851"/>
              </w:tabs>
              <w:suppressAutoHyphens/>
              <w:contextualSpacing/>
              <w:jc w:val="both"/>
              <w:rPr>
                <w:rFonts w:asciiTheme="minorHAnsi" w:hAnsiTheme="minorHAnsi" w:cstheme="minorHAnsi"/>
                <w:b/>
                <w:sz w:val="24"/>
                <w:szCs w:val="24"/>
              </w:rPr>
            </w:pPr>
            <w:r>
              <w:rPr>
                <w:rFonts w:asciiTheme="minorHAnsi" w:hAnsiTheme="minorHAnsi" w:cstheme="minorHAnsi"/>
                <w:sz w:val="24"/>
                <w:szCs w:val="24"/>
              </w:rPr>
              <w:t>В</w:t>
            </w:r>
            <w:r w:rsidRPr="00370371">
              <w:rPr>
                <w:rFonts w:asciiTheme="minorHAnsi" w:hAnsiTheme="minorHAnsi" w:cstheme="minorHAnsi"/>
                <w:sz w:val="24"/>
                <w:szCs w:val="24"/>
              </w:rPr>
              <w:t xml:space="preserve">ид </w:t>
            </w:r>
            <w:proofErr w:type="spellStart"/>
            <w:r w:rsidRPr="00370371">
              <w:rPr>
                <w:rFonts w:asciiTheme="minorHAnsi" w:hAnsiTheme="minorHAnsi" w:cstheme="minorHAnsi"/>
                <w:sz w:val="24"/>
                <w:szCs w:val="24"/>
              </w:rPr>
              <w:t>пакування</w:t>
            </w:r>
            <w:proofErr w:type="spellEnd"/>
            <w:r w:rsidRPr="00370371">
              <w:rPr>
                <w:rFonts w:asciiTheme="minorHAnsi" w:hAnsiTheme="minorHAnsi" w:cstheme="minorHAnsi"/>
                <w:sz w:val="24"/>
                <w:szCs w:val="24"/>
              </w:rPr>
              <w:t xml:space="preserve">: у </w:t>
            </w:r>
            <w:proofErr w:type="spellStart"/>
            <w:r w:rsidRPr="00370371">
              <w:rPr>
                <w:rFonts w:asciiTheme="minorHAnsi" w:hAnsiTheme="minorHAnsi" w:cstheme="minorHAnsi"/>
                <w:sz w:val="24"/>
                <w:szCs w:val="24"/>
              </w:rPr>
              <w:t>коробці</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кожна</w:t>
            </w:r>
            <w:proofErr w:type="spellEnd"/>
            <w:r w:rsidRPr="00370371">
              <w:rPr>
                <w:rFonts w:asciiTheme="minorHAnsi" w:hAnsiTheme="minorHAnsi" w:cstheme="minorHAnsi"/>
                <w:sz w:val="24"/>
                <w:szCs w:val="24"/>
              </w:rPr>
              <w:t xml:space="preserve"> </w:t>
            </w:r>
            <w:r>
              <w:rPr>
                <w:rFonts w:asciiTheme="minorHAnsi" w:hAnsiTheme="minorHAnsi" w:cstheme="minorHAnsi"/>
                <w:sz w:val="24"/>
                <w:szCs w:val="24"/>
              </w:rPr>
              <w:t xml:space="preserve">пара, </w:t>
            </w:r>
            <w:proofErr w:type="spellStart"/>
            <w:r>
              <w:rPr>
                <w:rFonts w:asciiTheme="minorHAnsi" w:hAnsiTheme="minorHAnsi" w:cstheme="minorHAnsi"/>
                <w:sz w:val="24"/>
                <w:szCs w:val="24"/>
              </w:rPr>
              <w:t>виготовлені</w:t>
            </w:r>
            <w:proofErr w:type="spellEnd"/>
            <w:r>
              <w:rPr>
                <w:rFonts w:asciiTheme="minorHAnsi" w:hAnsiTheme="minorHAnsi" w:cstheme="minorHAnsi"/>
                <w:sz w:val="24"/>
                <w:szCs w:val="24"/>
              </w:rPr>
              <w:t xml:space="preserve"> не </w:t>
            </w:r>
            <w:proofErr w:type="spellStart"/>
            <w:r>
              <w:rPr>
                <w:rFonts w:asciiTheme="minorHAnsi" w:hAnsiTheme="minorHAnsi" w:cstheme="minorHAnsi"/>
                <w:sz w:val="24"/>
                <w:szCs w:val="24"/>
              </w:rPr>
              <w:t>раніше</w:t>
            </w:r>
            <w:proofErr w:type="spellEnd"/>
            <w:r>
              <w:rPr>
                <w:rFonts w:asciiTheme="minorHAnsi" w:hAnsiTheme="minorHAnsi" w:cstheme="minorHAnsi"/>
                <w:sz w:val="24"/>
                <w:szCs w:val="24"/>
              </w:rPr>
              <w:t xml:space="preserve"> </w:t>
            </w:r>
            <w:r w:rsidRPr="001A41CA">
              <w:rPr>
                <w:rFonts w:asciiTheme="minorHAnsi" w:hAnsiTheme="minorHAnsi" w:cstheme="minorHAnsi"/>
                <w:sz w:val="24"/>
                <w:szCs w:val="24"/>
              </w:rPr>
              <w:t>202</w:t>
            </w:r>
            <w:r>
              <w:rPr>
                <w:rFonts w:asciiTheme="minorHAnsi" w:hAnsiTheme="minorHAnsi" w:cstheme="minorHAnsi"/>
                <w:sz w:val="24"/>
                <w:szCs w:val="24"/>
              </w:rPr>
              <w:t>4</w:t>
            </w:r>
            <w:r w:rsidRPr="00370371">
              <w:rPr>
                <w:rFonts w:asciiTheme="minorHAnsi" w:hAnsiTheme="minorHAnsi" w:cstheme="minorHAnsi"/>
                <w:sz w:val="24"/>
                <w:szCs w:val="24"/>
              </w:rPr>
              <w:t xml:space="preserve"> року</w:t>
            </w:r>
            <w:r>
              <w:rPr>
                <w:rFonts w:asciiTheme="minorHAnsi" w:hAnsiTheme="minorHAnsi" w:cstheme="minorHAnsi"/>
                <w:b/>
                <w:sz w:val="24"/>
                <w:szCs w:val="24"/>
              </w:rPr>
              <w:t xml:space="preserve"> – 61</w:t>
            </w:r>
            <w:r w:rsidRPr="00370371">
              <w:rPr>
                <w:rFonts w:asciiTheme="minorHAnsi" w:hAnsiTheme="minorHAnsi" w:cstheme="minorHAnsi"/>
                <w:b/>
                <w:sz w:val="24"/>
                <w:szCs w:val="24"/>
              </w:rPr>
              <w:t xml:space="preserve"> пар</w:t>
            </w:r>
          </w:p>
          <w:p w:rsidR="00D75F14" w:rsidRDefault="00D75F14" w:rsidP="00F07FAF">
            <w:pPr>
              <w:tabs>
                <w:tab w:val="left" w:pos="142"/>
                <w:tab w:val="left" w:pos="284"/>
                <w:tab w:val="left" w:pos="851"/>
              </w:tabs>
              <w:suppressAutoHyphens/>
              <w:contextualSpacing/>
              <w:jc w:val="both"/>
              <w:rPr>
                <w:rFonts w:asciiTheme="minorHAnsi" w:hAnsiTheme="minorHAnsi" w:cstheme="minorHAnsi"/>
                <w:b/>
                <w:sz w:val="24"/>
                <w:szCs w:val="24"/>
              </w:rPr>
            </w:pPr>
            <w:proofErr w:type="gramStart"/>
            <w:r w:rsidRPr="00370371">
              <w:rPr>
                <w:rFonts w:asciiTheme="minorHAnsi" w:hAnsiTheme="minorHAnsi" w:cstheme="minorHAnsi"/>
                <w:b/>
                <w:sz w:val="24"/>
                <w:szCs w:val="24"/>
              </w:rPr>
              <w:t>(</w:t>
            </w:r>
            <w:proofErr w:type="spellStart"/>
            <w:r w:rsidRPr="00370371">
              <w:rPr>
                <w:rFonts w:asciiTheme="minorHAnsi" w:hAnsiTheme="minorHAnsi" w:cstheme="minorHAnsi"/>
                <w:sz w:val="24"/>
                <w:szCs w:val="24"/>
              </w:rPr>
              <w:t>Розмірний</w:t>
            </w:r>
            <w:proofErr w:type="spellEnd"/>
            <w:r w:rsidRPr="00370371">
              <w:rPr>
                <w:rFonts w:asciiTheme="minorHAnsi" w:hAnsiTheme="minorHAnsi" w:cstheme="minorHAnsi"/>
                <w:sz w:val="24"/>
                <w:szCs w:val="24"/>
              </w:rPr>
              <w:t xml:space="preserve"> ряд  (35-4</w:t>
            </w:r>
            <w:r>
              <w:rPr>
                <w:rFonts w:asciiTheme="minorHAnsi" w:hAnsiTheme="minorHAnsi" w:cstheme="minorHAnsi"/>
                <w:sz w:val="24"/>
                <w:szCs w:val="24"/>
              </w:rPr>
              <w:t>1</w:t>
            </w:r>
            <w:r w:rsidRPr="00370371">
              <w:rPr>
                <w:rFonts w:asciiTheme="minorHAnsi" w:hAnsiTheme="minorHAnsi" w:cstheme="minorHAnsi"/>
                <w:sz w:val="24"/>
                <w:szCs w:val="24"/>
              </w:rPr>
              <w:t>)</w:t>
            </w:r>
            <w:r w:rsidRPr="00370371">
              <w:rPr>
                <w:rFonts w:asciiTheme="minorHAnsi" w:hAnsiTheme="minorHAnsi" w:cstheme="minorHAnsi"/>
                <w:b/>
                <w:sz w:val="24"/>
                <w:szCs w:val="24"/>
              </w:rPr>
              <w:t xml:space="preserve"> </w:t>
            </w:r>
            <w:proofErr w:type="gramEnd"/>
          </w:p>
          <w:p w:rsidR="00D75F14" w:rsidRDefault="00D75F14" w:rsidP="00F07FAF">
            <w:pPr>
              <w:tabs>
                <w:tab w:val="left" w:pos="142"/>
                <w:tab w:val="left" w:pos="284"/>
                <w:tab w:val="left" w:pos="851"/>
              </w:tabs>
              <w:suppressAutoHyphens/>
              <w:contextualSpacing/>
              <w:jc w:val="both"/>
              <w:rPr>
                <w:rFonts w:asciiTheme="minorHAnsi" w:hAnsiTheme="minorHAnsi" w:cstheme="minorHAnsi"/>
                <w:b/>
                <w:sz w:val="24"/>
                <w:szCs w:val="24"/>
              </w:rPr>
            </w:pPr>
          </w:p>
          <w:p w:rsidR="00D75F14" w:rsidRPr="00370371" w:rsidRDefault="00D75F14" w:rsidP="00F07FAF">
            <w:pPr>
              <w:tabs>
                <w:tab w:val="left" w:pos="142"/>
                <w:tab w:val="left" w:pos="284"/>
                <w:tab w:val="left" w:pos="851"/>
              </w:tabs>
              <w:suppressAutoHyphens/>
              <w:contextualSpacing/>
              <w:jc w:val="both"/>
              <w:rPr>
                <w:rFonts w:asciiTheme="minorHAnsi" w:hAnsiTheme="minorHAnsi" w:cstheme="minorHAnsi"/>
                <w:sz w:val="24"/>
                <w:szCs w:val="24"/>
              </w:rPr>
            </w:pPr>
            <w:proofErr w:type="spellStart"/>
            <w:proofErr w:type="gramStart"/>
            <w:r w:rsidRPr="00BA37E2">
              <w:rPr>
                <w:rFonts w:asciiTheme="minorHAnsi" w:hAnsiTheme="minorHAnsi" w:cstheme="minorHAnsi"/>
                <w:b/>
                <w:sz w:val="24"/>
                <w:szCs w:val="24"/>
                <w:shd w:val="clear" w:color="auto" w:fill="E5DFEC" w:themeFill="accent4" w:themeFillTint="33"/>
              </w:rPr>
              <w:t>Взуття</w:t>
            </w:r>
            <w:proofErr w:type="spellEnd"/>
            <w:r w:rsidRPr="00BA37E2">
              <w:rPr>
                <w:rFonts w:asciiTheme="minorHAnsi" w:hAnsiTheme="minorHAnsi" w:cstheme="minorHAnsi"/>
                <w:b/>
                <w:sz w:val="24"/>
                <w:szCs w:val="24"/>
                <w:shd w:val="clear" w:color="auto" w:fill="E5DFEC" w:themeFill="accent4" w:themeFillTint="33"/>
              </w:rPr>
              <w:t xml:space="preserve"> </w:t>
            </w:r>
            <w:proofErr w:type="spellStart"/>
            <w:r w:rsidRPr="00BA37E2">
              <w:rPr>
                <w:rFonts w:asciiTheme="minorHAnsi" w:hAnsiTheme="minorHAnsi" w:cstheme="minorHAnsi"/>
                <w:b/>
                <w:sz w:val="24"/>
                <w:szCs w:val="24"/>
                <w:shd w:val="clear" w:color="auto" w:fill="E5DFEC" w:themeFill="accent4" w:themeFillTint="33"/>
              </w:rPr>
              <w:t>зимове</w:t>
            </w:r>
            <w:proofErr w:type="spellEnd"/>
            <w:r w:rsidRPr="00BA37E2">
              <w:rPr>
                <w:rFonts w:asciiTheme="minorHAnsi" w:hAnsiTheme="minorHAnsi" w:cstheme="minorHAnsi"/>
                <w:b/>
                <w:sz w:val="24"/>
                <w:szCs w:val="24"/>
                <w:shd w:val="clear" w:color="auto" w:fill="E5DFEC" w:themeFill="accent4" w:themeFillTint="33"/>
              </w:rPr>
              <w:t xml:space="preserve"> </w:t>
            </w:r>
            <w:proofErr w:type="spellStart"/>
            <w:r>
              <w:rPr>
                <w:rFonts w:asciiTheme="minorHAnsi" w:hAnsiTheme="minorHAnsi" w:cstheme="minorHAnsi"/>
                <w:b/>
                <w:sz w:val="24"/>
                <w:szCs w:val="24"/>
                <w:shd w:val="clear" w:color="auto" w:fill="E5DFEC" w:themeFill="accent4" w:themeFillTint="33"/>
              </w:rPr>
              <w:t>шкіряне</w:t>
            </w:r>
            <w:proofErr w:type="spellEnd"/>
            <w:r>
              <w:rPr>
                <w:rFonts w:asciiTheme="minorHAnsi" w:hAnsiTheme="minorHAnsi" w:cstheme="minorHAnsi"/>
                <w:b/>
                <w:sz w:val="24"/>
                <w:szCs w:val="24"/>
                <w:shd w:val="clear" w:color="auto" w:fill="E5DFEC" w:themeFill="accent4" w:themeFillTint="33"/>
              </w:rPr>
              <w:t xml:space="preserve"> </w:t>
            </w:r>
            <w:r w:rsidRPr="00BA37E2">
              <w:rPr>
                <w:rFonts w:asciiTheme="minorHAnsi" w:hAnsiTheme="minorHAnsi" w:cstheme="minorHAnsi"/>
                <w:b/>
                <w:sz w:val="24"/>
                <w:szCs w:val="24"/>
                <w:shd w:val="clear" w:color="auto" w:fill="E5DFEC" w:themeFill="accent4" w:themeFillTint="33"/>
              </w:rPr>
              <w:t xml:space="preserve">на </w:t>
            </w:r>
            <w:proofErr w:type="spellStart"/>
            <w:r w:rsidRPr="00BA37E2">
              <w:rPr>
                <w:rFonts w:asciiTheme="minorHAnsi" w:hAnsiTheme="minorHAnsi" w:cstheme="minorHAnsi"/>
                <w:b/>
                <w:sz w:val="24"/>
                <w:szCs w:val="24"/>
                <w:shd w:val="clear" w:color="auto" w:fill="E5DFEC" w:themeFill="accent4" w:themeFillTint="33"/>
              </w:rPr>
              <w:t>хутрі</w:t>
            </w:r>
            <w:proofErr w:type="spellEnd"/>
            <w:r w:rsidRPr="00BA37E2">
              <w:rPr>
                <w:rFonts w:asciiTheme="minorHAnsi" w:hAnsiTheme="minorHAnsi" w:cstheme="minorHAnsi"/>
                <w:b/>
                <w:sz w:val="24"/>
                <w:szCs w:val="24"/>
                <w:shd w:val="clear" w:color="auto" w:fill="E5DFEC" w:themeFill="accent4" w:themeFillTint="33"/>
              </w:rPr>
              <w:t xml:space="preserve"> </w:t>
            </w:r>
            <w:proofErr w:type="spellStart"/>
            <w:r w:rsidRPr="00BA37E2">
              <w:rPr>
                <w:rFonts w:asciiTheme="minorHAnsi" w:hAnsiTheme="minorHAnsi" w:cstheme="minorHAnsi"/>
                <w:b/>
                <w:sz w:val="24"/>
                <w:szCs w:val="24"/>
                <w:shd w:val="clear" w:color="auto" w:fill="E5DFEC" w:themeFill="accent4" w:themeFillTint="33"/>
              </w:rPr>
              <w:t>чоловічі</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міцна</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якісна</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шкіра</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зручні</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чорно</w:t>
            </w:r>
            <w:r>
              <w:rPr>
                <w:rFonts w:asciiTheme="minorHAnsi" w:hAnsiTheme="minorHAnsi" w:cstheme="minorHAnsi"/>
                <w:sz w:val="24"/>
                <w:szCs w:val="24"/>
              </w:rPr>
              <w:t>го</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кольору</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розмірний</w:t>
            </w:r>
            <w:proofErr w:type="spellEnd"/>
            <w:r>
              <w:rPr>
                <w:rFonts w:asciiTheme="minorHAnsi" w:hAnsiTheme="minorHAnsi" w:cstheme="minorHAnsi"/>
                <w:sz w:val="24"/>
                <w:szCs w:val="24"/>
              </w:rPr>
              <w:t xml:space="preserve"> ряд 37-46.</w:t>
            </w:r>
            <w:proofErr w:type="gramEnd"/>
            <w:r>
              <w:rPr>
                <w:rFonts w:asciiTheme="minorHAnsi" w:hAnsiTheme="minorHAnsi" w:cstheme="minorHAnsi"/>
                <w:sz w:val="24"/>
                <w:szCs w:val="24"/>
              </w:rPr>
              <w:t xml:space="preserve"> </w:t>
            </w:r>
            <w:proofErr w:type="spellStart"/>
            <w:r>
              <w:rPr>
                <w:rFonts w:asciiTheme="minorHAnsi" w:hAnsiTheme="minorHAnsi" w:cstheme="minorHAnsi"/>
                <w:sz w:val="24"/>
                <w:szCs w:val="24"/>
              </w:rPr>
              <w:t>Приклади</w:t>
            </w:r>
            <w:proofErr w:type="spellEnd"/>
            <w:r>
              <w:rPr>
                <w:rFonts w:asciiTheme="minorHAnsi" w:hAnsiTheme="minorHAnsi" w:cstheme="minorHAnsi"/>
                <w:sz w:val="24"/>
                <w:szCs w:val="24"/>
              </w:rPr>
              <w:t xml:space="preserve"> моделей </w:t>
            </w:r>
            <w:proofErr w:type="spellStart"/>
            <w:r>
              <w:rPr>
                <w:rFonts w:asciiTheme="minorHAnsi" w:hAnsiTheme="minorHAnsi" w:cstheme="minorHAnsi"/>
                <w:sz w:val="24"/>
                <w:szCs w:val="24"/>
              </w:rPr>
              <w:t>вказані</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нижче</w:t>
            </w:r>
            <w:proofErr w:type="spellEnd"/>
            <w:r>
              <w:rPr>
                <w:rFonts w:asciiTheme="minorHAnsi" w:hAnsiTheme="minorHAnsi" w:cstheme="minorHAnsi"/>
                <w:sz w:val="24"/>
                <w:szCs w:val="24"/>
              </w:rPr>
              <w:t>.</w:t>
            </w:r>
          </w:p>
          <w:p w:rsidR="00D75F14" w:rsidRPr="00BA37E2" w:rsidRDefault="00D75F14" w:rsidP="00F07FAF">
            <w:pPr>
              <w:tabs>
                <w:tab w:val="left" w:pos="142"/>
                <w:tab w:val="left" w:pos="284"/>
                <w:tab w:val="left" w:pos="851"/>
              </w:tabs>
              <w:suppressAutoHyphens/>
              <w:jc w:val="both"/>
              <w:rPr>
                <w:rFonts w:asciiTheme="minorHAnsi" w:hAnsiTheme="minorHAnsi" w:cstheme="minorHAnsi"/>
                <w:bCs/>
                <w:sz w:val="24"/>
                <w:szCs w:val="24"/>
              </w:rPr>
            </w:pPr>
            <w:r w:rsidRPr="00BA37E2">
              <w:rPr>
                <w:rFonts w:asciiTheme="minorHAnsi" w:hAnsiTheme="minorHAnsi" w:cstheme="minorHAnsi"/>
                <w:bCs/>
                <w:sz w:val="24"/>
                <w:szCs w:val="24"/>
              </w:rPr>
              <w:t xml:space="preserve">Вид </w:t>
            </w:r>
            <w:proofErr w:type="spellStart"/>
            <w:r w:rsidRPr="00BA37E2">
              <w:rPr>
                <w:rFonts w:asciiTheme="minorHAnsi" w:hAnsiTheme="minorHAnsi" w:cstheme="minorHAnsi"/>
                <w:bCs/>
                <w:sz w:val="24"/>
                <w:szCs w:val="24"/>
              </w:rPr>
              <w:t>пакування</w:t>
            </w:r>
            <w:proofErr w:type="spellEnd"/>
            <w:r w:rsidRPr="00BA37E2">
              <w:rPr>
                <w:rFonts w:asciiTheme="minorHAnsi" w:hAnsiTheme="minorHAnsi" w:cstheme="minorHAnsi"/>
                <w:bCs/>
                <w:sz w:val="24"/>
                <w:szCs w:val="24"/>
              </w:rPr>
              <w:t xml:space="preserve">: у </w:t>
            </w:r>
            <w:proofErr w:type="spellStart"/>
            <w:r w:rsidRPr="00BA37E2">
              <w:rPr>
                <w:rFonts w:asciiTheme="minorHAnsi" w:hAnsiTheme="minorHAnsi" w:cstheme="minorHAnsi"/>
                <w:bCs/>
                <w:sz w:val="24"/>
                <w:szCs w:val="24"/>
              </w:rPr>
              <w:t>коробці</w:t>
            </w:r>
            <w:proofErr w:type="spellEnd"/>
            <w:r w:rsidRPr="00BA37E2">
              <w:rPr>
                <w:rFonts w:asciiTheme="minorHAnsi" w:hAnsiTheme="minorHAnsi" w:cstheme="minorHAnsi"/>
                <w:bCs/>
                <w:sz w:val="24"/>
                <w:szCs w:val="24"/>
              </w:rPr>
              <w:t xml:space="preserve"> </w:t>
            </w:r>
            <w:proofErr w:type="spellStart"/>
            <w:r w:rsidRPr="00BA37E2">
              <w:rPr>
                <w:rFonts w:asciiTheme="minorHAnsi" w:hAnsiTheme="minorHAnsi" w:cstheme="minorHAnsi"/>
                <w:bCs/>
                <w:sz w:val="24"/>
                <w:szCs w:val="24"/>
              </w:rPr>
              <w:t>кожна</w:t>
            </w:r>
            <w:proofErr w:type="spellEnd"/>
            <w:r w:rsidRPr="00BA37E2">
              <w:rPr>
                <w:rFonts w:asciiTheme="minorHAnsi" w:hAnsiTheme="minorHAnsi" w:cstheme="minorHAnsi"/>
                <w:bCs/>
                <w:sz w:val="24"/>
                <w:szCs w:val="24"/>
              </w:rPr>
              <w:t xml:space="preserve"> пара, </w:t>
            </w:r>
            <w:proofErr w:type="spellStart"/>
            <w:r w:rsidRPr="00BA37E2">
              <w:rPr>
                <w:rFonts w:asciiTheme="minorHAnsi" w:hAnsiTheme="minorHAnsi" w:cstheme="minorHAnsi"/>
                <w:bCs/>
                <w:sz w:val="24"/>
                <w:szCs w:val="24"/>
              </w:rPr>
              <w:t>виготовлені</w:t>
            </w:r>
            <w:proofErr w:type="spellEnd"/>
            <w:r w:rsidRPr="00BA37E2">
              <w:rPr>
                <w:rFonts w:asciiTheme="minorHAnsi" w:hAnsiTheme="minorHAnsi" w:cstheme="minorHAnsi"/>
                <w:bCs/>
                <w:sz w:val="24"/>
                <w:szCs w:val="24"/>
              </w:rPr>
              <w:t xml:space="preserve"> не </w:t>
            </w:r>
            <w:proofErr w:type="spellStart"/>
            <w:r w:rsidRPr="00BA37E2">
              <w:rPr>
                <w:rFonts w:asciiTheme="minorHAnsi" w:hAnsiTheme="minorHAnsi" w:cstheme="minorHAnsi"/>
                <w:bCs/>
                <w:sz w:val="24"/>
                <w:szCs w:val="24"/>
              </w:rPr>
              <w:t>раніше</w:t>
            </w:r>
            <w:proofErr w:type="spellEnd"/>
            <w:r w:rsidRPr="00BA37E2">
              <w:rPr>
                <w:rFonts w:asciiTheme="minorHAnsi" w:hAnsiTheme="minorHAnsi" w:cstheme="minorHAnsi"/>
                <w:bCs/>
                <w:sz w:val="24"/>
                <w:szCs w:val="24"/>
              </w:rPr>
              <w:t xml:space="preserve"> </w:t>
            </w:r>
            <w:r w:rsidRPr="009B387A">
              <w:rPr>
                <w:rFonts w:asciiTheme="minorHAnsi" w:hAnsiTheme="minorHAnsi" w:cstheme="minorHAnsi"/>
                <w:bCs/>
                <w:sz w:val="24"/>
                <w:szCs w:val="24"/>
                <w:shd w:val="clear" w:color="auto" w:fill="E5DFEC" w:themeFill="accent4" w:themeFillTint="33"/>
              </w:rPr>
              <w:t>202</w:t>
            </w:r>
            <w:r>
              <w:rPr>
                <w:rFonts w:asciiTheme="minorHAnsi" w:hAnsiTheme="minorHAnsi" w:cstheme="minorHAnsi"/>
                <w:bCs/>
                <w:sz w:val="24"/>
                <w:szCs w:val="24"/>
                <w:shd w:val="clear" w:color="auto" w:fill="E5DFEC" w:themeFill="accent4" w:themeFillTint="33"/>
              </w:rPr>
              <w:t>4</w:t>
            </w:r>
            <w:r>
              <w:rPr>
                <w:rFonts w:asciiTheme="minorHAnsi" w:hAnsiTheme="minorHAnsi" w:cstheme="minorHAnsi"/>
                <w:bCs/>
                <w:sz w:val="24"/>
                <w:szCs w:val="24"/>
              </w:rPr>
              <w:t xml:space="preserve"> року</w:t>
            </w:r>
            <w:r w:rsidRPr="00BA37E2">
              <w:rPr>
                <w:rFonts w:asciiTheme="minorHAnsi" w:hAnsiTheme="minorHAnsi" w:cstheme="minorHAnsi"/>
                <w:bCs/>
                <w:sz w:val="24"/>
                <w:szCs w:val="24"/>
              </w:rPr>
              <w:t xml:space="preserve"> – </w:t>
            </w:r>
            <w:r>
              <w:rPr>
                <w:rFonts w:asciiTheme="minorHAnsi" w:hAnsiTheme="minorHAnsi" w:cstheme="minorHAnsi"/>
                <w:b/>
                <w:bCs/>
                <w:sz w:val="24"/>
                <w:szCs w:val="24"/>
              </w:rPr>
              <w:t>93</w:t>
            </w:r>
            <w:r w:rsidRPr="00BA37E2">
              <w:rPr>
                <w:rFonts w:asciiTheme="minorHAnsi" w:hAnsiTheme="minorHAnsi" w:cstheme="minorHAnsi"/>
                <w:b/>
                <w:bCs/>
                <w:sz w:val="24"/>
                <w:szCs w:val="24"/>
              </w:rPr>
              <w:t xml:space="preserve"> пар</w:t>
            </w:r>
          </w:p>
          <w:p w:rsidR="00D75F14" w:rsidRPr="00BA37E2" w:rsidRDefault="00D75F14" w:rsidP="00F07FAF">
            <w:pPr>
              <w:pStyle w:val="a8"/>
              <w:tabs>
                <w:tab w:val="left" w:pos="142"/>
                <w:tab w:val="left" w:pos="284"/>
                <w:tab w:val="left" w:pos="426"/>
              </w:tabs>
              <w:suppressAutoHyphens/>
              <w:ind w:left="0"/>
              <w:jc w:val="center"/>
              <w:rPr>
                <w:b/>
                <w:sz w:val="24"/>
                <w:szCs w:val="24"/>
              </w:rPr>
            </w:pPr>
          </w:p>
        </w:tc>
        <w:tc>
          <w:tcPr>
            <w:tcW w:w="1300" w:type="dxa"/>
          </w:tcPr>
          <w:p w:rsidR="00D75F14" w:rsidRDefault="00D75F14" w:rsidP="00F07FAF">
            <w:pPr>
              <w:pStyle w:val="a8"/>
              <w:tabs>
                <w:tab w:val="left" w:pos="142"/>
                <w:tab w:val="left" w:pos="284"/>
                <w:tab w:val="left" w:pos="426"/>
              </w:tabs>
              <w:suppressAutoHyphens/>
              <w:ind w:left="0"/>
              <w:jc w:val="center"/>
              <w:rPr>
                <w:sz w:val="24"/>
                <w:szCs w:val="24"/>
              </w:rPr>
            </w:pPr>
            <w:r>
              <w:rPr>
                <w:sz w:val="24"/>
                <w:szCs w:val="24"/>
              </w:rPr>
              <w:t>пари</w:t>
            </w:r>
          </w:p>
        </w:tc>
        <w:tc>
          <w:tcPr>
            <w:tcW w:w="4677" w:type="dxa"/>
          </w:tcPr>
          <w:tbl>
            <w:tblPr>
              <w:tblW w:w="4393" w:type="dxa"/>
              <w:tblLook w:val="04A0" w:firstRow="1" w:lastRow="0" w:firstColumn="1" w:lastColumn="0" w:noHBand="0" w:noVBand="1"/>
            </w:tblPr>
            <w:tblGrid>
              <w:gridCol w:w="1018"/>
              <w:gridCol w:w="1239"/>
              <w:gridCol w:w="1068"/>
              <w:gridCol w:w="1068"/>
            </w:tblGrid>
            <w:tr w:rsidR="00D75F14" w:rsidRPr="007345E3" w:rsidTr="00F07FAF">
              <w:trPr>
                <w:gridAfter w:val="2"/>
                <w:wAfter w:w="2136" w:type="dxa"/>
                <w:trHeight w:val="420"/>
              </w:trPr>
              <w:tc>
                <w:tcPr>
                  <w:tcW w:w="2257" w:type="dxa"/>
                  <w:gridSpan w:val="2"/>
                  <w:tcBorders>
                    <w:top w:val="nil"/>
                    <w:left w:val="nil"/>
                    <w:bottom w:val="nil"/>
                    <w:right w:val="nil"/>
                  </w:tcBorders>
                  <w:shd w:val="clear" w:color="auto" w:fill="auto"/>
                  <w:noWrap/>
                  <w:vAlign w:val="bottom"/>
                  <w:hideMark/>
                </w:tcPr>
                <w:p w:rsidR="00D75F14" w:rsidRPr="00897BA0" w:rsidRDefault="00D75F14" w:rsidP="00F07FAF">
                  <w:pPr>
                    <w:ind w:right="-2264"/>
                    <w:rPr>
                      <w:rFonts w:cs="Calibri"/>
                      <w:b/>
                      <w:bCs/>
                      <w:sz w:val="32"/>
                      <w:szCs w:val="32"/>
                    </w:rPr>
                  </w:pPr>
                  <w:r w:rsidRPr="0055597A">
                    <w:rPr>
                      <w:rFonts w:cs="Calibri"/>
                      <w:b/>
                      <w:bCs/>
                      <w:sz w:val="28"/>
                      <w:szCs w:val="32"/>
                    </w:rPr>
                    <w:t>Всього</w:t>
                  </w:r>
                  <w:r>
                    <w:rPr>
                      <w:rFonts w:cs="Calibri"/>
                      <w:b/>
                      <w:bCs/>
                      <w:sz w:val="28"/>
                      <w:szCs w:val="32"/>
                    </w:rPr>
                    <w:t xml:space="preserve"> – 154 </w:t>
                  </w:r>
                  <w:r w:rsidRPr="0055597A">
                    <w:rPr>
                      <w:rFonts w:cs="Calibri"/>
                      <w:b/>
                      <w:bCs/>
                      <w:sz w:val="28"/>
                      <w:szCs w:val="32"/>
                    </w:rPr>
                    <w:t>пар</w:t>
                  </w:r>
                </w:p>
              </w:tc>
            </w:tr>
            <w:tr w:rsidR="00D75F14" w:rsidRPr="007345E3" w:rsidTr="00F07FAF">
              <w:trPr>
                <w:gridAfter w:val="2"/>
                <w:wAfter w:w="2136" w:type="dxa"/>
                <w:trHeight w:val="420"/>
              </w:trPr>
              <w:tc>
                <w:tcPr>
                  <w:tcW w:w="2257" w:type="dxa"/>
                  <w:gridSpan w:val="2"/>
                  <w:tcBorders>
                    <w:top w:val="nil"/>
                    <w:left w:val="nil"/>
                    <w:bottom w:val="nil"/>
                    <w:right w:val="nil"/>
                  </w:tcBorders>
                  <w:shd w:val="clear" w:color="auto" w:fill="auto"/>
                  <w:noWrap/>
                  <w:vAlign w:val="bottom"/>
                </w:tcPr>
                <w:p w:rsidR="00D75F14" w:rsidRPr="0055597A" w:rsidRDefault="00D75F14" w:rsidP="00F07FAF">
                  <w:pPr>
                    <w:rPr>
                      <w:rFonts w:cs="Calibri"/>
                      <w:b/>
                      <w:bCs/>
                      <w:sz w:val="28"/>
                      <w:szCs w:val="32"/>
                    </w:rPr>
                  </w:pPr>
                </w:p>
              </w:tc>
            </w:tr>
            <w:tr w:rsidR="00D75F14" w:rsidRPr="00897BA0" w:rsidTr="00F07FAF">
              <w:trPr>
                <w:trHeight w:val="300"/>
              </w:trPr>
              <w:tc>
                <w:tcPr>
                  <w:tcW w:w="10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rPr>
                      <w:rFonts w:cs="Calibri"/>
                      <w:b/>
                      <w:bCs/>
                    </w:rPr>
                  </w:pPr>
                  <w:r>
                    <w:rPr>
                      <w:rFonts w:cs="Calibri"/>
                      <w:b/>
                      <w:bCs/>
                    </w:rPr>
                    <w:t>Ж</w:t>
                  </w:r>
                  <w:r w:rsidRPr="00897BA0">
                    <w:rPr>
                      <w:rFonts w:cs="Calibri"/>
                      <w:b/>
                      <w:bCs/>
                    </w:rPr>
                    <w:t>іночі</w:t>
                  </w:r>
                </w:p>
              </w:tc>
              <w:tc>
                <w:tcPr>
                  <w:tcW w:w="1239"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rPr>
                      <w:rFonts w:cs="Calibri"/>
                      <w:b/>
                      <w:bCs/>
                    </w:rPr>
                  </w:pPr>
                  <w:r w:rsidRPr="00897BA0">
                    <w:rPr>
                      <w:rFonts w:cs="Calibri"/>
                      <w:b/>
                      <w:bCs/>
                    </w:rPr>
                    <w:t>Кількість</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rPr>
                      <w:rFonts w:cs="Calibri"/>
                      <w:b/>
                      <w:bCs/>
                    </w:rPr>
                  </w:pPr>
                  <w:r w:rsidRPr="00897BA0">
                    <w:rPr>
                      <w:rFonts w:cs="Calibri"/>
                      <w:b/>
                      <w:bCs/>
                    </w:rPr>
                    <w:t>Чоловічі</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rPr>
                      <w:rFonts w:cs="Calibri"/>
                      <w:b/>
                      <w:bCs/>
                    </w:rPr>
                  </w:pPr>
                  <w:r w:rsidRPr="00897BA0">
                    <w:rPr>
                      <w:rFonts w:cs="Calibri"/>
                      <w:b/>
                      <w:bCs/>
                    </w:rPr>
                    <w:t>Кількість</w:t>
                  </w:r>
                </w:p>
              </w:tc>
            </w:tr>
            <w:tr w:rsidR="00D75F14" w:rsidRPr="00897BA0" w:rsidTr="00F07FAF">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jc w:val="right"/>
                    <w:rPr>
                      <w:rFonts w:cs="Calibri"/>
                    </w:rPr>
                  </w:pPr>
                  <w:r w:rsidRPr="00897BA0">
                    <w:rPr>
                      <w:rFonts w:cs="Calibri"/>
                    </w:rPr>
                    <w:t>35</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jc w:val="right"/>
                    <w:rPr>
                      <w:rFonts w:cs="Calibri"/>
                    </w:rPr>
                  </w:pPr>
                  <w:r>
                    <w:rPr>
                      <w:rFonts w:cs="Calibri"/>
                    </w:rPr>
                    <w:t>2</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rPr>
                    <w:t>37</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rPr>
                    <w:t>2</w:t>
                  </w:r>
                </w:p>
              </w:tc>
            </w:tr>
            <w:tr w:rsidR="00D75F14" w:rsidRPr="00897BA0" w:rsidTr="00F07FAF">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jc w:val="right"/>
                    <w:rPr>
                      <w:rFonts w:cs="Calibri"/>
                    </w:rPr>
                  </w:pPr>
                  <w:r w:rsidRPr="00897BA0">
                    <w:rPr>
                      <w:rFonts w:cs="Calibri"/>
                    </w:rPr>
                    <w:t>36</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jc w:val="right"/>
                    <w:rPr>
                      <w:rFonts w:cs="Calibri"/>
                    </w:rPr>
                  </w:pPr>
                  <w:r>
                    <w:rPr>
                      <w:rFonts w:cs="Calibri"/>
                    </w:rPr>
                    <w:t>11</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rPr>
                    <w:t>38</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rPr>
                    <w:t>7</w:t>
                  </w:r>
                </w:p>
              </w:tc>
            </w:tr>
            <w:tr w:rsidR="00D75F14" w:rsidRPr="00897BA0" w:rsidTr="00F07FAF">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jc w:val="right"/>
                    <w:rPr>
                      <w:rFonts w:cs="Calibri"/>
                    </w:rPr>
                  </w:pPr>
                  <w:r w:rsidRPr="00897BA0">
                    <w:rPr>
                      <w:rFonts w:cs="Calibri"/>
                    </w:rPr>
                    <w:t>37</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jc w:val="right"/>
                    <w:rPr>
                      <w:rFonts w:cs="Calibri"/>
                    </w:rPr>
                  </w:pPr>
                  <w:r>
                    <w:rPr>
                      <w:rFonts w:cs="Calibri"/>
                    </w:rPr>
                    <w:t>15</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rPr>
                    <w:t>39</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rPr>
                    <w:t>9</w:t>
                  </w:r>
                </w:p>
              </w:tc>
            </w:tr>
            <w:tr w:rsidR="00D75F14" w:rsidRPr="00897BA0" w:rsidTr="00F07FAF">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jc w:val="right"/>
                    <w:rPr>
                      <w:rFonts w:cs="Calibri"/>
                    </w:rPr>
                  </w:pPr>
                  <w:r w:rsidRPr="00897BA0">
                    <w:rPr>
                      <w:rFonts w:cs="Calibri"/>
                    </w:rPr>
                    <w:t>38</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jc w:val="right"/>
                    <w:rPr>
                      <w:rFonts w:cs="Calibri"/>
                    </w:rPr>
                  </w:pPr>
                  <w:r>
                    <w:rPr>
                      <w:rFonts w:cs="Calibri"/>
                    </w:rPr>
                    <w:t>15</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rPr>
                    <w:t>40</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rPr>
                    <w:t>10</w:t>
                  </w:r>
                </w:p>
              </w:tc>
            </w:tr>
            <w:tr w:rsidR="00D75F14" w:rsidRPr="00897BA0" w:rsidTr="00F07FAF">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jc w:val="right"/>
                    <w:rPr>
                      <w:rFonts w:cs="Calibri"/>
                    </w:rPr>
                  </w:pPr>
                  <w:r w:rsidRPr="00897BA0">
                    <w:rPr>
                      <w:rFonts w:cs="Calibri"/>
                    </w:rPr>
                    <w:t>39</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jc w:val="right"/>
                    <w:rPr>
                      <w:rFonts w:cs="Calibri"/>
                    </w:rPr>
                  </w:pPr>
                  <w:r>
                    <w:rPr>
                      <w:rFonts w:cs="Calibri"/>
                    </w:rPr>
                    <w:t>9</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rPr>
                    <w:t>41</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rPr>
                    <w:t>13</w:t>
                  </w:r>
                </w:p>
              </w:tc>
            </w:tr>
            <w:tr w:rsidR="00D75F14" w:rsidRPr="00897BA0" w:rsidTr="00F07FAF">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jc w:val="right"/>
                    <w:rPr>
                      <w:rFonts w:cs="Calibri"/>
                    </w:rPr>
                  </w:pPr>
                  <w:r w:rsidRPr="00897BA0">
                    <w:rPr>
                      <w:rFonts w:cs="Calibri"/>
                    </w:rPr>
                    <w:t>40</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jc w:val="right"/>
                    <w:rPr>
                      <w:rFonts w:cs="Calibri"/>
                    </w:rPr>
                  </w:pPr>
                  <w:r>
                    <w:rPr>
                      <w:rFonts w:cs="Calibri"/>
                    </w:rPr>
                    <w:t>6</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rPr>
                    <w:t>42</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rPr>
                    <w:t>15</w:t>
                  </w:r>
                </w:p>
              </w:tc>
            </w:tr>
            <w:tr w:rsidR="00D75F14" w:rsidRPr="00897BA0" w:rsidTr="00F07FAF">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jc w:val="right"/>
                    <w:rPr>
                      <w:rFonts w:cs="Calibri"/>
                    </w:rPr>
                  </w:pPr>
                  <w:r w:rsidRPr="00897BA0">
                    <w:rPr>
                      <w:rFonts w:cs="Calibri"/>
                    </w:rPr>
                    <w:t>41</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jc w:val="right"/>
                    <w:rPr>
                      <w:rFonts w:cs="Calibri"/>
                    </w:rPr>
                  </w:pPr>
                  <w:r>
                    <w:rPr>
                      <w:rFonts w:cs="Calibri"/>
                    </w:rPr>
                    <w:t>3</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rPr>
                    <w:t>43</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rPr>
                    <w:t>22</w:t>
                  </w:r>
                </w:p>
              </w:tc>
            </w:tr>
            <w:tr w:rsidR="00D75F14" w:rsidRPr="00897BA0" w:rsidTr="00F07FAF">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jc w:val="right"/>
                    <w:rPr>
                      <w:rFonts w:cs="Calibri"/>
                    </w:rPr>
                  </w:pP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jc w:val="right"/>
                    <w:rPr>
                      <w:rFonts w:cs="Calibri"/>
                    </w:rPr>
                  </w:pPr>
                  <w:r>
                    <w:rPr>
                      <w:rFonts w:cs="Calibri"/>
                      <w:b/>
                      <w:bCs/>
                    </w:rPr>
                    <w:t>61</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rPr>
                    <w:t>44</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rPr>
                    <w:t>9</w:t>
                  </w:r>
                </w:p>
              </w:tc>
            </w:tr>
            <w:tr w:rsidR="00D75F14" w:rsidRPr="00897BA0" w:rsidTr="00F07FAF">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rPr>
                      <w:rFonts w:cs="Calibri"/>
                    </w:rPr>
                  </w:pPr>
                  <w:r w:rsidRPr="00897BA0">
                    <w:rPr>
                      <w:rFonts w:cs="Calibri"/>
                    </w:rPr>
                    <w:t> </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jc w:val="right"/>
                    <w:rPr>
                      <w:rFonts w:cs="Calibri"/>
                      <w:b/>
                      <w:bCs/>
                    </w:rPr>
                  </w:pP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rPr>
                    <w:t>45</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rPr>
                    <w:t>4</w:t>
                  </w:r>
                </w:p>
              </w:tc>
            </w:tr>
            <w:tr w:rsidR="00D75F14" w:rsidRPr="00897BA0" w:rsidTr="00F07FAF">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rPr>
                      <w:rFonts w:cs="Calibri"/>
                    </w:rPr>
                  </w:pPr>
                  <w:r w:rsidRPr="00897BA0">
                    <w:rPr>
                      <w:rFonts w:cs="Calibri"/>
                    </w:rPr>
                    <w:t> </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D75F14" w:rsidRPr="00897BA0" w:rsidRDefault="00D75F14" w:rsidP="00F07FAF">
                  <w:pPr>
                    <w:rPr>
                      <w:rFonts w:cs="Calibri"/>
                    </w:rPr>
                  </w:pPr>
                  <w:r w:rsidRPr="00897BA0">
                    <w:rPr>
                      <w:rFonts w:cs="Calibri"/>
                    </w:rPr>
                    <w:t> </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rPr>
                    <w:t>46</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rPr>
                    <w:t>2</w:t>
                  </w:r>
                </w:p>
              </w:tc>
            </w:tr>
            <w:tr w:rsidR="00D75F14" w:rsidRPr="00897BA0" w:rsidTr="00F07FAF">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D75F14" w:rsidRPr="00897BA0" w:rsidRDefault="00D75F14" w:rsidP="00F07FAF">
                  <w:pPr>
                    <w:rPr>
                      <w:rFonts w:cs="Calibri"/>
                      <w:b/>
                      <w:bCs/>
                    </w:rPr>
                  </w:pPr>
                </w:p>
              </w:tc>
              <w:tc>
                <w:tcPr>
                  <w:tcW w:w="1239" w:type="dxa"/>
                  <w:tcBorders>
                    <w:top w:val="nil"/>
                    <w:left w:val="nil"/>
                    <w:bottom w:val="single" w:sz="4" w:space="0" w:color="auto"/>
                    <w:right w:val="single" w:sz="4" w:space="0" w:color="auto"/>
                  </w:tcBorders>
                  <w:shd w:val="clear" w:color="auto" w:fill="DBE5F1" w:themeFill="accent1" w:themeFillTint="33"/>
                  <w:noWrap/>
                  <w:vAlign w:val="bottom"/>
                </w:tcPr>
                <w:p w:rsidR="00D75F14" w:rsidRPr="00897BA0" w:rsidRDefault="00D75F14" w:rsidP="00F07FAF">
                  <w:pPr>
                    <w:rPr>
                      <w:rFonts w:cs="Calibri"/>
                      <w:b/>
                      <w:bCs/>
                    </w:rPr>
                  </w:pP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D75F14" w:rsidRPr="00897BA0" w:rsidRDefault="00D75F14" w:rsidP="00F07FAF">
                  <w:pPr>
                    <w:jc w:val="right"/>
                    <w:rPr>
                      <w:rFonts w:cs="Calibri"/>
                    </w:rPr>
                  </w:pPr>
                  <w:r>
                    <w:rPr>
                      <w:rFonts w:cs="Calibri"/>
                      <w:b/>
                    </w:rPr>
                    <w:t>93</w:t>
                  </w:r>
                </w:p>
              </w:tc>
            </w:tr>
          </w:tbl>
          <w:p w:rsidR="00D75F14" w:rsidRDefault="00D75F14" w:rsidP="00F07FAF">
            <w:pPr>
              <w:pStyle w:val="a8"/>
              <w:tabs>
                <w:tab w:val="left" w:pos="142"/>
                <w:tab w:val="left" w:pos="284"/>
                <w:tab w:val="left" w:pos="426"/>
              </w:tabs>
              <w:suppressAutoHyphens/>
              <w:ind w:left="0"/>
              <w:jc w:val="center"/>
              <w:rPr>
                <w:sz w:val="24"/>
                <w:szCs w:val="24"/>
              </w:rPr>
            </w:pPr>
          </w:p>
        </w:tc>
      </w:tr>
      <w:tr w:rsidR="00D75F14" w:rsidTr="00F07FAF">
        <w:tc>
          <w:tcPr>
            <w:tcW w:w="416" w:type="dxa"/>
          </w:tcPr>
          <w:p w:rsidR="00D75F14" w:rsidRDefault="00D75F14" w:rsidP="00F07FAF">
            <w:pPr>
              <w:pStyle w:val="a8"/>
              <w:tabs>
                <w:tab w:val="left" w:pos="142"/>
                <w:tab w:val="left" w:pos="284"/>
                <w:tab w:val="left" w:pos="426"/>
              </w:tabs>
              <w:suppressAutoHyphens/>
              <w:ind w:left="0"/>
              <w:jc w:val="center"/>
              <w:rPr>
                <w:sz w:val="24"/>
                <w:szCs w:val="24"/>
              </w:rPr>
            </w:pPr>
          </w:p>
        </w:tc>
        <w:tc>
          <w:tcPr>
            <w:tcW w:w="3921" w:type="dxa"/>
          </w:tcPr>
          <w:p w:rsidR="00D75F14" w:rsidRDefault="00D75F14" w:rsidP="00F07FAF">
            <w:pPr>
              <w:pStyle w:val="a8"/>
              <w:tabs>
                <w:tab w:val="left" w:pos="142"/>
                <w:tab w:val="left" w:pos="284"/>
                <w:tab w:val="left" w:pos="426"/>
              </w:tabs>
              <w:suppressAutoHyphens/>
              <w:ind w:left="0"/>
              <w:jc w:val="center"/>
              <w:rPr>
                <w:sz w:val="24"/>
                <w:szCs w:val="24"/>
              </w:rPr>
            </w:pPr>
            <w:proofErr w:type="spellStart"/>
            <w:r>
              <w:rPr>
                <w:sz w:val="24"/>
                <w:szCs w:val="24"/>
              </w:rPr>
              <w:t>Приклади</w:t>
            </w:r>
            <w:proofErr w:type="spellEnd"/>
            <w:r>
              <w:rPr>
                <w:sz w:val="24"/>
                <w:szCs w:val="24"/>
              </w:rPr>
              <w:t xml:space="preserve"> </w:t>
            </w:r>
            <w:proofErr w:type="spellStart"/>
            <w:r>
              <w:rPr>
                <w:sz w:val="24"/>
                <w:szCs w:val="24"/>
              </w:rPr>
              <w:t>зимового</w:t>
            </w:r>
            <w:proofErr w:type="spellEnd"/>
            <w:r>
              <w:rPr>
                <w:sz w:val="24"/>
                <w:szCs w:val="24"/>
              </w:rPr>
              <w:t xml:space="preserve"> </w:t>
            </w:r>
            <w:proofErr w:type="spellStart"/>
            <w:r>
              <w:rPr>
                <w:sz w:val="24"/>
                <w:szCs w:val="24"/>
              </w:rPr>
              <w:t>взуття</w:t>
            </w:r>
            <w:proofErr w:type="spellEnd"/>
          </w:p>
        </w:tc>
        <w:tc>
          <w:tcPr>
            <w:tcW w:w="5977" w:type="dxa"/>
            <w:gridSpan w:val="2"/>
          </w:tcPr>
          <w:p w:rsidR="00D75F14" w:rsidRDefault="00D75F14" w:rsidP="00F07FAF">
            <w:pPr>
              <w:ind w:right="-2264"/>
              <w:rPr>
                <w:rFonts w:cs="Calibri"/>
                <w:b/>
                <w:bCs/>
                <w:sz w:val="28"/>
                <w:szCs w:val="32"/>
              </w:rPr>
            </w:pPr>
            <w:r>
              <w:rPr>
                <w:rFonts w:cs="Calibri"/>
                <w:b/>
                <w:bCs/>
                <w:noProof/>
                <w:sz w:val="28"/>
                <w:szCs w:val="32"/>
                <w:lang w:eastAsia="uk-UA"/>
              </w:rPr>
              <w:drawing>
                <wp:inline distT="0" distB="0" distL="0" distR="0" wp14:anchorId="63FEB14C" wp14:editId="3CE498D6">
                  <wp:extent cx="3581400" cy="21796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т ж з1.jpg"/>
                          <pic:cNvPicPr/>
                        </pic:nvPicPr>
                        <pic:blipFill>
                          <a:blip r:embed="rId8">
                            <a:extLst>
                              <a:ext uri="{28A0092B-C50C-407E-A947-70E740481C1C}">
                                <a14:useLocalDpi xmlns:a14="http://schemas.microsoft.com/office/drawing/2010/main" val="0"/>
                              </a:ext>
                            </a:extLst>
                          </a:blip>
                          <a:stretch>
                            <a:fillRect/>
                          </a:stretch>
                        </pic:blipFill>
                        <pic:spPr>
                          <a:xfrm>
                            <a:off x="0" y="0"/>
                            <a:ext cx="3580688" cy="2179195"/>
                          </a:xfrm>
                          <a:prstGeom prst="rect">
                            <a:avLst/>
                          </a:prstGeom>
                        </pic:spPr>
                      </pic:pic>
                    </a:graphicData>
                  </a:graphic>
                </wp:inline>
              </w:drawing>
            </w:r>
          </w:p>
          <w:p w:rsidR="00D75F14" w:rsidRDefault="00D75F14" w:rsidP="00F07FAF">
            <w:pPr>
              <w:ind w:right="-2264"/>
              <w:rPr>
                <w:rFonts w:cs="Calibri"/>
                <w:b/>
                <w:bCs/>
                <w:sz w:val="28"/>
                <w:szCs w:val="32"/>
              </w:rPr>
            </w:pPr>
            <w:r>
              <w:rPr>
                <w:rFonts w:cs="Calibri"/>
                <w:b/>
                <w:bCs/>
                <w:noProof/>
                <w:sz w:val="28"/>
                <w:szCs w:val="32"/>
                <w:lang w:eastAsia="uk-UA"/>
              </w:rPr>
              <w:drawing>
                <wp:inline distT="0" distB="0" distL="0" distR="0" wp14:anchorId="1F18932D" wp14:editId="0CD2EEC8">
                  <wp:extent cx="3133725" cy="247849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т ж з2.jpg"/>
                          <pic:cNvPicPr/>
                        </pic:nvPicPr>
                        <pic:blipFill>
                          <a:blip r:embed="rId9">
                            <a:extLst>
                              <a:ext uri="{28A0092B-C50C-407E-A947-70E740481C1C}">
                                <a14:useLocalDpi xmlns:a14="http://schemas.microsoft.com/office/drawing/2010/main" val="0"/>
                              </a:ext>
                            </a:extLst>
                          </a:blip>
                          <a:stretch>
                            <a:fillRect/>
                          </a:stretch>
                        </pic:blipFill>
                        <pic:spPr>
                          <a:xfrm>
                            <a:off x="0" y="0"/>
                            <a:ext cx="3133725" cy="2478492"/>
                          </a:xfrm>
                          <a:prstGeom prst="rect">
                            <a:avLst/>
                          </a:prstGeom>
                        </pic:spPr>
                      </pic:pic>
                    </a:graphicData>
                  </a:graphic>
                </wp:inline>
              </w:drawing>
            </w:r>
          </w:p>
          <w:p w:rsidR="00D75F14" w:rsidRDefault="00D75F14" w:rsidP="00F07FAF">
            <w:pPr>
              <w:ind w:right="-2264"/>
              <w:rPr>
                <w:rFonts w:cs="Calibri"/>
                <w:b/>
                <w:bCs/>
                <w:sz w:val="28"/>
                <w:szCs w:val="32"/>
              </w:rPr>
            </w:pPr>
            <w:proofErr w:type="gramStart"/>
            <w:r>
              <w:rPr>
                <w:rFonts w:cs="Calibri"/>
                <w:b/>
                <w:bCs/>
                <w:sz w:val="28"/>
                <w:szCs w:val="32"/>
              </w:rPr>
              <w:t xml:space="preserve">Приклад </w:t>
            </w:r>
            <w:proofErr w:type="spellStart"/>
            <w:r>
              <w:rPr>
                <w:rFonts w:cs="Calibri"/>
                <w:b/>
                <w:bCs/>
                <w:sz w:val="28"/>
                <w:szCs w:val="32"/>
              </w:rPr>
              <w:t>ж</w:t>
            </w:r>
            <w:proofErr w:type="gramEnd"/>
            <w:r>
              <w:rPr>
                <w:rFonts w:cs="Calibri"/>
                <w:b/>
                <w:bCs/>
                <w:sz w:val="28"/>
                <w:szCs w:val="32"/>
              </w:rPr>
              <w:t>іночого</w:t>
            </w:r>
            <w:proofErr w:type="spellEnd"/>
            <w:r>
              <w:rPr>
                <w:rFonts w:cs="Calibri"/>
                <w:b/>
                <w:bCs/>
                <w:sz w:val="28"/>
                <w:szCs w:val="32"/>
              </w:rPr>
              <w:t xml:space="preserve"> </w:t>
            </w:r>
            <w:proofErr w:type="spellStart"/>
            <w:r>
              <w:rPr>
                <w:rFonts w:cs="Calibri"/>
                <w:b/>
                <w:bCs/>
                <w:sz w:val="28"/>
                <w:szCs w:val="32"/>
              </w:rPr>
              <w:t>зимового</w:t>
            </w:r>
            <w:proofErr w:type="spellEnd"/>
            <w:r>
              <w:rPr>
                <w:rFonts w:cs="Calibri"/>
                <w:b/>
                <w:bCs/>
                <w:sz w:val="28"/>
                <w:szCs w:val="32"/>
              </w:rPr>
              <w:t xml:space="preserve"> </w:t>
            </w:r>
            <w:proofErr w:type="spellStart"/>
            <w:r>
              <w:rPr>
                <w:rFonts w:cs="Calibri"/>
                <w:b/>
                <w:bCs/>
                <w:sz w:val="28"/>
                <w:szCs w:val="32"/>
              </w:rPr>
              <w:t>взуття</w:t>
            </w:r>
            <w:proofErr w:type="spellEnd"/>
          </w:p>
          <w:p w:rsidR="00D75F14" w:rsidRDefault="00D75F14" w:rsidP="00F07FAF">
            <w:pPr>
              <w:ind w:right="-2264"/>
              <w:rPr>
                <w:rFonts w:cs="Calibri"/>
                <w:b/>
                <w:bCs/>
                <w:sz w:val="28"/>
                <w:szCs w:val="32"/>
              </w:rPr>
            </w:pPr>
            <w:r>
              <w:rPr>
                <w:rFonts w:cs="Calibri"/>
                <w:b/>
                <w:bCs/>
                <w:noProof/>
                <w:sz w:val="28"/>
                <w:szCs w:val="32"/>
                <w:lang w:eastAsia="uk-UA"/>
              </w:rPr>
              <w:drawing>
                <wp:inline distT="0" distB="0" distL="0" distR="0" wp14:anchorId="2FF11B22" wp14:editId="4FAAB713">
                  <wp:extent cx="3181350" cy="1839321"/>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т ч з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0718" cy="1838955"/>
                          </a:xfrm>
                          <a:prstGeom prst="rect">
                            <a:avLst/>
                          </a:prstGeom>
                        </pic:spPr>
                      </pic:pic>
                    </a:graphicData>
                  </a:graphic>
                </wp:inline>
              </w:drawing>
            </w:r>
          </w:p>
          <w:p w:rsidR="00D75F14" w:rsidRDefault="00D75F14" w:rsidP="00F07FAF">
            <w:pPr>
              <w:ind w:right="-2264"/>
              <w:rPr>
                <w:rFonts w:cs="Calibri"/>
                <w:b/>
                <w:bCs/>
                <w:sz w:val="28"/>
                <w:szCs w:val="32"/>
              </w:rPr>
            </w:pPr>
            <w:r>
              <w:rPr>
                <w:rFonts w:cs="Calibri"/>
                <w:b/>
                <w:bCs/>
                <w:noProof/>
                <w:sz w:val="28"/>
                <w:szCs w:val="32"/>
                <w:lang w:eastAsia="uk-UA"/>
              </w:rPr>
              <w:drawing>
                <wp:inline distT="0" distB="0" distL="0" distR="0" wp14:anchorId="64F4921B" wp14:editId="1595FE30">
                  <wp:extent cx="3419475" cy="24194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т ч з2.jpg"/>
                          <pic:cNvPicPr/>
                        </pic:nvPicPr>
                        <pic:blipFill>
                          <a:blip r:embed="rId11">
                            <a:extLst>
                              <a:ext uri="{28A0092B-C50C-407E-A947-70E740481C1C}">
                                <a14:useLocalDpi xmlns:a14="http://schemas.microsoft.com/office/drawing/2010/main" val="0"/>
                              </a:ext>
                            </a:extLst>
                          </a:blip>
                          <a:stretch>
                            <a:fillRect/>
                          </a:stretch>
                        </pic:blipFill>
                        <pic:spPr>
                          <a:xfrm>
                            <a:off x="0" y="0"/>
                            <a:ext cx="3419475" cy="2419440"/>
                          </a:xfrm>
                          <a:prstGeom prst="rect">
                            <a:avLst/>
                          </a:prstGeom>
                        </pic:spPr>
                      </pic:pic>
                    </a:graphicData>
                  </a:graphic>
                </wp:inline>
              </w:drawing>
            </w:r>
          </w:p>
          <w:p w:rsidR="00D75F14" w:rsidRPr="0055597A" w:rsidRDefault="00D75F14" w:rsidP="00F07FAF">
            <w:pPr>
              <w:ind w:right="-2264"/>
              <w:rPr>
                <w:rFonts w:cs="Calibri"/>
                <w:b/>
                <w:bCs/>
                <w:sz w:val="28"/>
                <w:szCs w:val="32"/>
              </w:rPr>
            </w:pPr>
            <w:r>
              <w:rPr>
                <w:rFonts w:cs="Calibri"/>
                <w:b/>
                <w:bCs/>
                <w:sz w:val="28"/>
                <w:szCs w:val="32"/>
              </w:rPr>
              <w:lastRenderedPageBreak/>
              <w:t xml:space="preserve">Приклад </w:t>
            </w:r>
            <w:proofErr w:type="spellStart"/>
            <w:r>
              <w:rPr>
                <w:rFonts w:cs="Calibri"/>
                <w:b/>
                <w:bCs/>
                <w:sz w:val="28"/>
                <w:szCs w:val="32"/>
              </w:rPr>
              <w:t>чоловічого</w:t>
            </w:r>
            <w:proofErr w:type="spellEnd"/>
            <w:r>
              <w:rPr>
                <w:rFonts w:cs="Calibri"/>
                <w:b/>
                <w:bCs/>
                <w:sz w:val="28"/>
                <w:szCs w:val="32"/>
              </w:rPr>
              <w:t xml:space="preserve"> </w:t>
            </w:r>
            <w:proofErr w:type="spellStart"/>
            <w:r>
              <w:rPr>
                <w:rFonts w:cs="Calibri"/>
                <w:b/>
                <w:bCs/>
                <w:sz w:val="28"/>
                <w:szCs w:val="32"/>
              </w:rPr>
              <w:t>зимового</w:t>
            </w:r>
            <w:proofErr w:type="spellEnd"/>
            <w:r>
              <w:rPr>
                <w:rFonts w:cs="Calibri"/>
                <w:b/>
                <w:bCs/>
                <w:sz w:val="28"/>
                <w:szCs w:val="32"/>
              </w:rPr>
              <w:t xml:space="preserve"> </w:t>
            </w:r>
            <w:proofErr w:type="spellStart"/>
            <w:r>
              <w:rPr>
                <w:rFonts w:cs="Calibri"/>
                <w:b/>
                <w:bCs/>
                <w:sz w:val="28"/>
                <w:szCs w:val="32"/>
              </w:rPr>
              <w:t>взуття</w:t>
            </w:r>
            <w:proofErr w:type="spellEnd"/>
          </w:p>
        </w:tc>
      </w:tr>
      <w:tr w:rsidR="00D75F14" w:rsidTr="00F07FAF">
        <w:tc>
          <w:tcPr>
            <w:tcW w:w="416" w:type="dxa"/>
          </w:tcPr>
          <w:p w:rsidR="00D75F14" w:rsidRDefault="00D75F14" w:rsidP="00F07FAF">
            <w:pPr>
              <w:pStyle w:val="a8"/>
              <w:tabs>
                <w:tab w:val="left" w:pos="142"/>
                <w:tab w:val="left" w:pos="284"/>
                <w:tab w:val="left" w:pos="426"/>
              </w:tabs>
              <w:suppressAutoHyphens/>
              <w:ind w:left="0"/>
              <w:jc w:val="center"/>
              <w:rPr>
                <w:sz w:val="24"/>
                <w:szCs w:val="24"/>
              </w:rPr>
            </w:pPr>
          </w:p>
        </w:tc>
        <w:tc>
          <w:tcPr>
            <w:tcW w:w="3921" w:type="dxa"/>
          </w:tcPr>
          <w:p w:rsidR="00D75F14" w:rsidRDefault="00D75F14" w:rsidP="00F07FAF">
            <w:pPr>
              <w:pStyle w:val="a8"/>
              <w:tabs>
                <w:tab w:val="left" w:pos="142"/>
                <w:tab w:val="left" w:pos="284"/>
                <w:tab w:val="left" w:pos="426"/>
              </w:tabs>
              <w:suppressAutoHyphens/>
              <w:ind w:left="0"/>
              <w:jc w:val="center"/>
              <w:rPr>
                <w:sz w:val="24"/>
                <w:szCs w:val="24"/>
              </w:rPr>
            </w:pPr>
            <w:r>
              <w:rPr>
                <w:sz w:val="24"/>
                <w:szCs w:val="24"/>
              </w:rPr>
              <w:t xml:space="preserve">Тапочки </w:t>
            </w:r>
            <w:proofErr w:type="spellStart"/>
            <w:r>
              <w:rPr>
                <w:sz w:val="24"/>
                <w:szCs w:val="24"/>
              </w:rPr>
              <w:t>жіночі</w:t>
            </w:r>
            <w:proofErr w:type="spellEnd"/>
            <w:r>
              <w:rPr>
                <w:sz w:val="24"/>
                <w:szCs w:val="24"/>
              </w:rPr>
              <w:t xml:space="preserve"> і </w:t>
            </w:r>
            <w:proofErr w:type="spellStart"/>
            <w:r>
              <w:rPr>
                <w:sz w:val="24"/>
                <w:szCs w:val="24"/>
              </w:rPr>
              <w:t>чоловічі</w:t>
            </w:r>
            <w:proofErr w:type="spellEnd"/>
          </w:p>
          <w:p w:rsidR="00D75F14" w:rsidRDefault="00D75F14" w:rsidP="00F07FAF">
            <w:pPr>
              <w:tabs>
                <w:tab w:val="left" w:pos="142"/>
                <w:tab w:val="left" w:pos="284"/>
                <w:tab w:val="left" w:pos="851"/>
              </w:tabs>
              <w:suppressAutoHyphens/>
              <w:contextualSpacing/>
              <w:rPr>
                <w:rFonts w:asciiTheme="minorHAnsi" w:hAnsiTheme="minorHAnsi" w:cstheme="minorHAnsi"/>
                <w:b/>
                <w:sz w:val="24"/>
                <w:szCs w:val="24"/>
                <w:shd w:val="clear" w:color="auto" w:fill="DBE5F1" w:themeFill="accent1" w:themeFillTint="33"/>
              </w:rPr>
            </w:pPr>
            <w:r>
              <w:rPr>
                <w:rFonts w:asciiTheme="minorHAnsi" w:hAnsiTheme="minorHAnsi" w:cstheme="minorHAnsi"/>
                <w:b/>
                <w:sz w:val="24"/>
                <w:szCs w:val="24"/>
                <w:shd w:val="clear" w:color="auto" w:fill="DBE5F1" w:themeFill="accent1" w:themeFillTint="33"/>
              </w:rPr>
              <w:t xml:space="preserve">Тапочки </w:t>
            </w:r>
            <w:proofErr w:type="spellStart"/>
            <w:r>
              <w:rPr>
                <w:rFonts w:asciiTheme="minorHAnsi" w:hAnsiTheme="minorHAnsi" w:cstheme="minorHAnsi"/>
                <w:b/>
                <w:sz w:val="24"/>
                <w:szCs w:val="24"/>
                <w:shd w:val="clear" w:color="auto" w:fill="DBE5F1" w:themeFill="accent1" w:themeFillTint="33"/>
              </w:rPr>
              <w:t>жіночі</w:t>
            </w:r>
            <w:proofErr w:type="spellEnd"/>
            <w:r>
              <w:rPr>
                <w:rFonts w:asciiTheme="minorHAnsi" w:hAnsiTheme="minorHAnsi" w:cstheme="minorHAnsi"/>
                <w:b/>
                <w:sz w:val="24"/>
                <w:szCs w:val="24"/>
                <w:shd w:val="clear" w:color="auto" w:fill="DBE5F1" w:themeFill="accent1" w:themeFillTint="33"/>
              </w:rPr>
              <w:t xml:space="preserve">  </w:t>
            </w:r>
          </w:p>
          <w:p w:rsidR="00D75F14" w:rsidRDefault="00D75F14" w:rsidP="00F07FAF">
            <w:pPr>
              <w:tabs>
                <w:tab w:val="left" w:pos="142"/>
                <w:tab w:val="left" w:pos="284"/>
                <w:tab w:val="left" w:pos="851"/>
              </w:tabs>
              <w:suppressAutoHyphens/>
              <w:contextualSpacing/>
              <w:rPr>
                <w:rFonts w:asciiTheme="minorHAnsi" w:hAnsiTheme="minorHAnsi" w:cstheme="minorHAnsi"/>
                <w:sz w:val="24"/>
                <w:szCs w:val="24"/>
              </w:rPr>
            </w:pPr>
            <w:proofErr w:type="gramStart"/>
            <w:r>
              <w:rPr>
                <w:bCs/>
              </w:rPr>
              <w:t>З</w:t>
            </w:r>
            <w:proofErr w:type="gramEnd"/>
            <w:r>
              <w:rPr>
                <w:bCs/>
              </w:rPr>
              <w:t xml:space="preserve"> </w:t>
            </w:r>
            <w:proofErr w:type="spellStart"/>
            <w:r>
              <w:rPr>
                <w:bCs/>
              </w:rPr>
              <w:t>прогумованою</w:t>
            </w:r>
            <w:proofErr w:type="spellEnd"/>
            <w:r>
              <w:rPr>
                <w:bCs/>
              </w:rPr>
              <w:t>/</w:t>
            </w:r>
            <w:proofErr w:type="spellStart"/>
            <w:r w:rsidRPr="00145CC5">
              <w:rPr>
                <w:bCs/>
              </w:rPr>
              <w:t>поліутерановою</w:t>
            </w:r>
            <w:proofErr w:type="spellEnd"/>
            <w:r w:rsidRPr="00145CC5">
              <w:rPr>
                <w:bCs/>
              </w:rPr>
              <w:t xml:space="preserve"> </w:t>
            </w:r>
            <w:proofErr w:type="spellStart"/>
            <w:r w:rsidRPr="00145CC5">
              <w:rPr>
                <w:bCs/>
              </w:rPr>
              <w:t>підошвою</w:t>
            </w:r>
            <w:proofErr w:type="spellEnd"/>
            <w:r w:rsidRPr="00145CC5">
              <w:rPr>
                <w:bCs/>
              </w:rPr>
              <w:t>, тканина – трикотаж/</w:t>
            </w:r>
            <w:proofErr w:type="spellStart"/>
            <w:r w:rsidRPr="00145CC5">
              <w:rPr>
                <w:bCs/>
              </w:rPr>
              <w:t>джинс</w:t>
            </w:r>
            <w:proofErr w:type="spellEnd"/>
            <w:r w:rsidRPr="00145CC5">
              <w:rPr>
                <w:bCs/>
              </w:rPr>
              <w:t xml:space="preserve">, з </w:t>
            </w:r>
            <w:proofErr w:type="spellStart"/>
            <w:r w:rsidRPr="00145CC5">
              <w:rPr>
                <w:bCs/>
              </w:rPr>
              <w:t>відкритою</w:t>
            </w:r>
            <w:proofErr w:type="spellEnd"/>
            <w:r w:rsidRPr="00145CC5">
              <w:rPr>
                <w:bCs/>
              </w:rPr>
              <w:t xml:space="preserve"> </w:t>
            </w:r>
            <w:proofErr w:type="spellStart"/>
            <w:r w:rsidRPr="00145CC5">
              <w:rPr>
                <w:bCs/>
              </w:rPr>
              <w:t>п</w:t>
            </w:r>
            <w:r>
              <w:rPr>
                <w:bCs/>
              </w:rPr>
              <w:t>’</w:t>
            </w:r>
            <w:r w:rsidRPr="00145CC5">
              <w:rPr>
                <w:bCs/>
              </w:rPr>
              <w:t>яточною</w:t>
            </w:r>
            <w:proofErr w:type="spellEnd"/>
            <w:r w:rsidRPr="00145CC5">
              <w:rPr>
                <w:bCs/>
              </w:rPr>
              <w:t xml:space="preserve"> </w:t>
            </w:r>
            <w:proofErr w:type="spellStart"/>
            <w:r w:rsidRPr="00145CC5">
              <w:rPr>
                <w:bCs/>
              </w:rPr>
              <w:t>частиною</w:t>
            </w:r>
            <w:proofErr w:type="spellEnd"/>
            <w:r>
              <w:rPr>
                <w:bCs/>
              </w:rPr>
              <w:t xml:space="preserve">. </w:t>
            </w:r>
            <w:proofErr w:type="spellStart"/>
            <w:r w:rsidRPr="004C3582">
              <w:rPr>
                <w:rFonts w:asciiTheme="minorHAnsi" w:hAnsiTheme="minorHAnsi" w:cstheme="minorHAnsi"/>
              </w:rPr>
              <w:t>Приклади</w:t>
            </w:r>
            <w:proofErr w:type="spellEnd"/>
            <w:r w:rsidRPr="004C3582">
              <w:rPr>
                <w:rFonts w:asciiTheme="minorHAnsi" w:hAnsiTheme="minorHAnsi" w:cstheme="minorHAnsi"/>
              </w:rPr>
              <w:t xml:space="preserve"> моделей </w:t>
            </w:r>
            <w:proofErr w:type="spellStart"/>
            <w:r w:rsidRPr="004C3582">
              <w:rPr>
                <w:rFonts w:asciiTheme="minorHAnsi" w:hAnsiTheme="minorHAnsi" w:cstheme="minorHAnsi"/>
              </w:rPr>
              <w:t>вказані</w:t>
            </w:r>
            <w:proofErr w:type="spellEnd"/>
            <w:r w:rsidRPr="004C3582">
              <w:rPr>
                <w:rFonts w:asciiTheme="minorHAnsi" w:hAnsiTheme="minorHAnsi" w:cstheme="minorHAnsi"/>
              </w:rPr>
              <w:t xml:space="preserve"> </w:t>
            </w:r>
            <w:proofErr w:type="spellStart"/>
            <w:r w:rsidRPr="004C3582">
              <w:rPr>
                <w:rFonts w:asciiTheme="minorHAnsi" w:hAnsiTheme="minorHAnsi" w:cstheme="minorHAnsi"/>
              </w:rPr>
              <w:t>нижче</w:t>
            </w:r>
            <w:proofErr w:type="spellEnd"/>
            <w:r w:rsidRPr="004C3582">
              <w:rPr>
                <w:rFonts w:asciiTheme="minorHAnsi" w:hAnsiTheme="minorHAnsi" w:cstheme="minorHAnsi"/>
              </w:rPr>
              <w:t>.</w:t>
            </w:r>
          </w:p>
          <w:p w:rsidR="00D75F14" w:rsidRPr="00370371" w:rsidRDefault="00D75F14" w:rsidP="00F07FAF">
            <w:pPr>
              <w:tabs>
                <w:tab w:val="left" w:pos="142"/>
                <w:tab w:val="left" w:pos="284"/>
                <w:tab w:val="left" w:pos="851"/>
              </w:tabs>
              <w:suppressAutoHyphens/>
              <w:contextualSpacing/>
              <w:jc w:val="both"/>
              <w:rPr>
                <w:rFonts w:asciiTheme="minorHAnsi" w:hAnsiTheme="minorHAnsi" w:cstheme="minorHAnsi"/>
                <w:b/>
                <w:sz w:val="24"/>
                <w:szCs w:val="24"/>
              </w:rPr>
            </w:pPr>
            <w:r>
              <w:rPr>
                <w:rFonts w:asciiTheme="minorHAnsi" w:hAnsiTheme="minorHAnsi" w:cstheme="minorHAnsi"/>
                <w:sz w:val="24"/>
                <w:szCs w:val="24"/>
              </w:rPr>
              <w:t>В</w:t>
            </w:r>
            <w:r w:rsidRPr="00370371">
              <w:rPr>
                <w:rFonts w:asciiTheme="minorHAnsi" w:hAnsiTheme="minorHAnsi" w:cstheme="minorHAnsi"/>
                <w:sz w:val="24"/>
                <w:szCs w:val="24"/>
              </w:rPr>
              <w:t xml:space="preserve">ид </w:t>
            </w:r>
            <w:proofErr w:type="spellStart"/>
            <w:r w:rsidRPr="00370371">
              <w:rPr>
                <w:rFonts w:asciiTheme="minorHAnsi" w:hAnsiTheme="minorHAnsi" w:cstheme="minorHAnsi"/>
                <w:sz w:val="24"/>
                <w:szCs w:val="24"/>
              </w:rPr>
              <w:t>пакування</w:t>
            </w:r>
            <w:proofErr w:type="spellEnd"/>
            <w:r w:rsidRPr="00370371">
              <w:rPr>
                <w:rFonts w:asciiTheme="minorHAnsi" w:hAnsiTheme="minorHAnsi" w:cstheme="minorHAnsi"/>
                <w:sz w:val="24"/>
                <w:szCs w:val="24"/>
              </w:rPr>
              <w:t xml:space="preserve">: у </w:t>
            </w:r>
            <w:proofErr w:type="spellStart"/>
            <w:r w:rsidRPr="00370371">
              <w:rPr>
                <w:rFonts w:asciiTheme="minorHAnsi" w:hAnsiTheme="minorHAnsi" w:cstheme="minorHAnsi"/>
                <w:sz w:val="24"/>
                <w:szCs w:val="24"/>
              </w:rPr>
              <w:t>коробці</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кожна</w:t>
            </w:r>
            <w:proofErr w:type="spellEnd"/>
            <w:r w:rsidRPr="00370371">
              <w:rPr>
                <w:rFonts w:asciiTheme="minorHAnsi" w:hAnsiTheme="minorHAnsi" w:cstheme="minorHAnsi"/>
                <w:sz w:val="24"/>
                <w:szCs w:val="24"/>
              </w:rPr>
              <w:t xml:space="preserve"> </w:t>
            </w:r>
            <w:r>
              <w:rPr>
                <w:rFonts w:asciiTheme="minorHAnsi" w:hAnsiTheme="minorHAnsi" w:cstheme="minorHAnsi"/>
                <w:sz w:val="24"/>
                <w:szCs w:val="24"/>
              </w:rPr>
              <w:t xml:space="preserve">пара, </w:t>
            </w:r>
            <w:proofErr w:type="spellStart"/>
            <w:r>
              <w:rPr>
                <w:rFonts w:asciiTheme="minorHAnsi" w:hAnsiTheme="minorHAnsi" w:cstheme="minorHAnsi"/>
                <w:sz w:val="24"/>
                <w:szCs w:val="24"/>
              </w:rPr>
              <w:t>виготовлені</w:t>
            </w:r>
            <w:proofErr w:type="spellEnd"/>
            <w:r>
              <w:rPr>
                <w:rFonts w:asciiTheme="minorHAnsi" w:hAnsiTheme="minorHAnsi" w:cstheme="minorHAnsi"/>
                <w:sz w:val="24"/>
                <w:szCs w:val="24"/>
              </w:rPr>
              <w:t xml:space="preserve"> не </w:t>
            </w:r>
            <w:proofErr w:type="spellStart"/>
            <w:r>
              <w:rPr>
                <w:rFonts w:asciiTheme="minorHAnsi" w:hAnsiTheme="minorHAnsi" w:cstheme="minorHAnsi"/>
                <w:sz w:val="24"/>
                <w:szCs w:val="24"/>
              </w:rPr>
              <w:t>раніше</w:t>
            </w:r>
            <w:proofErr w:type="spellEnd"/>
            <w:r>
              <w:rPr>
                <w:rFonts w:asciiTheme="minorHAnsi" w:hAnsiTheme="minorHAnsi" w:cstheme="minorHAnsi"/>
                <w:sz w:val="24"/>
                <w:szCs w:val="24"/>
              </w:rPr>
              <w:t xml:space="preserve"> </w:t>
            </w:r>
            <w:r w:rsidRPr="00F76626">
              <w:rPr>
                <w:rFonts w:asciiTheme="minorHAnsi" w:hAnsiTheme="minorHAnsi" w:cstheme="minorHAnsi"/>
                <w:sz w:val="24"/>
                <w:szCs w:val="24"/>
              </w:rPr>
              <w:t xml:space="preserve">      </w:t>
            </w:r>
            <w:r w:rsidRPr="001A41CA">
              <w:rPr>
                <w:rFonts w:asciiTheme="minorHAnsi" w:hAnsiTheme="minorHAnsi" w:cstheme="minorHAnsi"/>
                <w:sz w:val="24"/>
                <w:szCs w:val="24"/>
              </w:rPr>
              <w:t>202</w:t>
            </w:r>
            <w:r>
              <w:rPr>
                <w:rFonts w:asciiTheme="minorHAnsi" w:hAnsiTheme="minorHAnsi" w:cstheme="minorHAnsi"/>
                <w:sz w:val="24"/>
                <w:szCs w:val="24"/>
              </w:rPr>
              <w:t xml:space="preserve">4 </w:t>
            </w:r>
            <w:r w:rsidRPr="00370371">
              <w:rPr>
                <w:rFonts w:asciiTheme="minorHAnsi" w:hAnsiTheme="minorHAnsi" w:cstheme="minorHAnsi"/>
                <w:sz w:val="24"/>
                <w:szCs w:val="24"/>
              </w:rPr>
              <w:t>року</w:t>
            </w:r>
            <w:r>
              <w:rPr>
                <w:rFonts w:asciiTheme="minorHAnsi" w:hAnsiTheme="minorHAnsi" w:cstheme="minorHAnsi"/>
                <w:b/>
                <w:sz w:val="24"/>
                <w:szCs w:val="24"/>
              </w:rPr>
              <w:t xml:space="preserve"> – 61</w:t>
            </w:r>
            <w:r w:rsidRPr="00370371">
              <w:rPr>
                <w:rFonts w:asciiTheme="minorHAnsi" w:hAnsiTheme="minorHAnsi" w:cstheme="minorHAnsi"/>
                <w:b/>
                <w:sz w:val="24"/>
                <w:szCs w:val="24"/>
              </w:rPr>
              <w:t xml:space="preserve"> пар</w:t>
            </w:r>
          </w:p>
          <w:p w:rsidR="00D75F14" w:rsidRDefault="00D75F14" w:rsidP="00F07FAF">
            <w:pPr>
              <w:tabs>
                <w:tab w:val="left" w:pos="142"/>
                <w:tab w:val="left" w:pos="284"/>
                <w:tab w:val="left" w:pos="851"/>
              </w:tabs>
              <w:suppressAutoHyphens/>
              <w:contextualSpacing/>
              <w:jc w:val="both"/>
              <w:rPr>
                <w:rFonts w:asciiTheme="minorHAnsi" w:hAnsiTheme="minorHAnsi" w:cstheme="minorHAnsi"/>
                <w:b/>
                <w:sz w:val="24"/>
                <w:szCs w:val="24"/>
              </w:rPr>
            </w:pPr>
            <w:r w:rsidRPr="00370371">
              <w:rPr>
                <w:rFonts w:asciiTheme="minorHAnsi" w:hAnsiTheme="minorHAnsi" w:cstheme="minorHAnsi"/>
                <w:b/>
                <w:sz w:val="24"/>
                <w:szCs w:val="24"/>
              </w:rPr>
              <w:t>(</w:t>
            </w:r>
            <w:proofErr w:type="spellStart"/>
            <w:r w:rsidRPr="00370371">
              <w:rPr>
                <w:rFonts w:asciiTheme="minorHAnsi" w:hAnsiTheme="minorHAnsi" w:cstheme="minorHAnsi"/>
                <w:sz w:val="24"/>
                <w:szCs w:val="24"/>
              </w:rPr>
              <w:t>Розмірний</w:t>
            </w:r>
            <w:proofErr w:type="spellEnd"/>
            <w:r w:rsidRPr="00370371">
              <w:rPr>
                <w:rFonts w:asciiTheme="minorHAnsi" w:hAnsiTheme="minorHAnsi" w:cstheme="minorHAnsi"/>
                <w:sz w:val="24"/>
                <w:szCs w:val="24"/>
              </w:rPr>
              <w:t xml:space="preserve"> ряд  (3</w:t>
            </w:r>
            <w:r>
              <w:rPr>
                <w:rFonts w:asciiTheme="minorHAnsi" w:hAnsiTheme="minorHAnsi" w:cstheme="minorHAnsi"/>
                <w:sz w:val="24"/>
                <w:szCs w:val="24"/>
              </w:rPr>
              <w:t>5</w:t>
            </w:r>
            <w:r w:rsidRPr="00370371">
              <w:rPr>
                <w:rFonts w:asciiTheme="minorHAnsi" w:hAnsiTheme="minorHAnsi" w:cstheme="minorHAnsi"/>
                <w:sz w:val="24"/>
                <w:szCs w:val="24"/>
              </w:rPr>
              <w:t>-4</w:t>
            </w:r>
            <w:r>
              <w:rPr>
                <w:rFonts w:asciiTheme="minorHAnsi" w:hAnsiTheme="minorHAnsi" w:cstheme="minorHAnsi"/>
                <w:sz w:val="24"/>
                <w:szCs w:val="24"/>
              </w:rPr>
              <w:t>1</w:t>
            </w:r>
            <w:r w:rsidRPr="00370371">
              <w:rPr>
                <w:rFonts w:asciiTheme="minorHAnsi" w:hAnsiTheme="minorHAnsi" w:cstheme="minorHAnsi"/>
                <w:sz w:val="24"/>
                <w:szCs w:val="24"/>
              </w:rPr>
              <w:t>)</w:t>
            </w:r>
            <w:r>
              <w:rPr>
                <w:rFonts w:asciiTheme="minorHAnsi" w:hAnsiTheme="minorHAnsi" w:cstheme="minorHAnsi"/>
                <w:b/>
                <w:sz w:val="24"/>
                <w:szCs w:val="24"/>
              </w:rPr>
              <w:t>)</w:t>
            </w:r>
          </w:p>
          <w:p w:rsidR="00D75F14" w:rsidRDefault="00D75F14" w:rsidP="00F07FAF">
            <w:pPr>
              <w:tabs>
                <w:tab w:val="left" w:pos="142"/>
                <w:tab w:val="left" w:pos="284"/>
                <w:tab w:val="left" w:pos="851"/>
              </w:tabs>
              <w:suppressAutoHyphens/>
              <w:contextualSpacing/>
              <w:rPr>
                <w:rFonts w:asciiTheme="minorHAnsi" w:hAnsiTheme="minorHAnsi" w:cstheme="minorHAnsi"/>
                <w:b/>
                <w:sz w:val="24"/>
                <w:szCs w:val="24"/>
                <w:shd w:val="clear" w:color="auto" w:fill="DBE5F1" w:themeFill="accent1" w:themeFillTint="33"/>
              </w:rPr>
            </w:pPr>
            <w:r w:rsidRPr="006C4898">
              <w:rPr>
                <w:rFonts w:asciiTheme="minorHAnsi" w:hAnsiTheme="minorHAnsi" w:cstheme="minorHAnsi"/>
                <w:b/>
                <w:sz w:val="24"/>
                <w:szCs w:val="24"/>
                <w:shd w:val="clear" w:color="auto" w:fill="E5DFEC" w:themeFill="accent4" w:themeFillTint="33"/>
              </w:rPr>
              <w:t xml:space="preserve">Тапочки </w:t>
            </w:r>
            <w:proofErr w:type="spellStart"/>
            <w:r w:rsidRPr="006C4898">
              <w:rPr>
                <w:rFonts w:asciiTheme="minorHAnsi" w:hAnsiTheme="minorHAnsi" w:cstheme="minorHAnsi"/>
                <w:b/>
                <w:sz w:val="24"/>
                <w:szCs w:val="24"/>
                <w:shd w:val="clear" w:color="auto" w:fill="E5DFEC" w:themeFill="accent4" w:themeFillTint="33"/>
              </w:rPr>
              <w:t>чоловічі</w:t>
            </w:r>
            <w:proofErr w:type="spellEnd"/>
            <w:r>
              <w:rPr>
                <w:rFonts w:asciiTheme="minorHAnsi" w:hAnsiTheme="minorHAnsi" w:cstheme="minorHAnsi"/>
                <w:b/>
                <w:sz w:val="24"/>
                <w:szCs w:val="24"/>
                <w:shd w:val="clear" w:color="auto" w:fill="DBE5F1" w:themeFill="accent1" w:themeFillTint="33"/>
              </w:rPr>
              <w:t xml:space="preserve"> </w:t>
            </w:r>
          </w:p>
          <w:p w:rsidR="00D75F14" w:rsidRDefault="00D75F14" w:rsidP="00F07FAF">
            <w:pPr>
              <w:tabs>
                <w:tab w:val="left" w:pos="142"/>
                <w:tab w:val="left" w:pos="284"/>
                <w:tab w:val="left" w:pos="851"/>
              </w:tabs>
              <w:suppressAutoHyphens/>
              <w:contextualSpacing/>
              <w:rPr>
                <w:rFonts w:asciiTheme="minorHAnsi" w:hAnsiTheme="minorHAnsi" w:cstheme="minorHAnsi"/>
                <w:sz w:val="24"/>
                <w:szCs w:val="24"/>
              </w:rPr>
            </w:pPr>
            <w:proofErr w:type="gramStart"/>
            <w:r>
              <w:rPr>
                <w:bCs/>
              </w:rPr>
              <w:t>З</w:t>
            </w:r>
            <w:proofErr w:type="gramEnd"/>
            <w:r>
              <w:rPr>
                <w:bCs/>
              </w:rPr>
              <w:t xml:space="preserve"> </w:t>
            </w:r>
            <w:proofErr w:type="spellStart"/>
            <w:r>
              <w:rPr>
                <w:bCs/>
              </w:rPr>
              <w:t>прогумованою</w:t>
            </w:r>
            <w:proofErr w:type="spellEnd"/>
            <w:r>
              <w:rPr>
                <w:bCs/>
              </w:rPr>
              <w:t>/</w:t>
            </w:r>
            <w:proofErr w:type="spellStart"/>
            <w:r w:rsidRPr="00145CC5">
              <w:rPr>
                <w:bCs/>
              </w:rPr>
              <w:t>поліутерановою</w:t>
            </w:r>
            <w:proofErr w:type="spellEnd"/>
            <w:r w:rsidRPr="00145CC5">
              <w:rPr>
                <w:bCs/>
              </w:rPr>
              <w:t xml:space="preserve"> </w:t>
            </w:r>
            <w:proofErr w:type="spellStart"/>
            <w:r w:rsidRPr="00145CC5">
              <w:rPr>
                <w:bCs/>
              </w:rPr>
              <w:t>підошвою</w:t>
            </w:r>
            <w:proofErr w:type="spellEnd"/>
            <w:r w:rsidRPr="00145CC5">
              <w:rPr>
                <w:bCs/>
              </w:rPr>
              <w:t>, тканина – трикотаж/</w:t>
            </w:r>
            <w:proofErr w:type="spellStart"/>
            <w:r w:rsidRPr="00145CC5">
              <w:rPr>
                <w:bCs/>
              </w:rPr>
              <w:t>джинс</w:t>
            </w:r>
            <w:proofErr w:type="spellEnd"/>
            <w:r w:rsidRPr="00145CC5">
              <w:rPr>
                <w:bCs/>
              </w:rPr>
              <w:t xml:space="preserve">, з </w:t>
            </w:r>
            <w:proofErr w:type="spellStart"/>
            <w:r w:rsidRPr="00145CC5">
              <w:rPr>
                <w:bCs/>
              </w:rPr>
              <w:t>відкритою</w:t>
            </w:r>
            <w:proofErr w:type="spellEnd"/>
            <w:r w:rsidRPr="00145CC5">
              <w:rPr>
                <w:bCs/>
              </w:rPr>
              <w:t xml:space="preserve"> </w:t>
            </w:r>
            <w:proofErr w:type="spellStart"/>
            <w:r w:rsidRPr="00145CC5">
              <w:rPr>
                <w:bCs/>
              </w:rPr>
              <w:t>п</w:t>
            </w:r>
            <w:r>
              <w:rPr>
                <w:bCs/>
              </w:rPr>
              <w:t>’</w:t>
            </w:r>
            <w:r w:rsidRPr="00145CC5">
              <w:rPr>
                <w:bCs/>
              </w:rPr>
              <w:t>яточною</w:t>
            </w:r>
            <w:proofErr w:type="spellEnd"/>
            <w:r w:rsidRPr="00145CC5">
              <w:rPr>
                <w:bCs/>
              </w:rPr>
              <w:t xml:space="preserve"> </w:t>
            </w:r>
            <w:proofErr w:type="spellStart"/>
            <w:r w:rsidRPr="00145CC5">
              <w:rPr>
                <w:bCs/>
              </w:rPr>
              <w:t>частиною</w:t>
            </w:r>
            <w:proofErr w:type="spellEnd"/>
            <w:r>
              <w:rPr>
                <w:bCs/>
              </w:rPr>
              <w:t xml:space="preserve">. </w:t>
            </w:r>
            <w:proofErr w:type="spellStart"/>
            <w:r w:rsidRPr="004C3582">
              <w:rPr>
                <w:rFonts w:asciiTheme="minorHAnsi" w:hAnsiTheme="minorHAnsi" w:cstheme="minorHAnsi"/>
              </w:rPr>
              <w:t>Приклади</w:t>
            </w:r>
            <w:proofErr w:type="spellEnd"/>
            <w:r w:rsidRPr="004C3582">
              <w:rPr>
                <w:rFonts w:asciiTheme="minorHAnsi" w:hAnsiTheme="minorHAnsi" w:cstheme="minorHAnsi"/>
              </w:rPr>
              <w:t xml:space="preserve"> моделей </w:t>
            </w:r>
            <w:proofErr w:type="spellStart"/>
            <w:r w:rsidRPr="004C3582">
              <w:rPr>
                <w:rFonts w:asciiTheme="minorHAnsi" w:hAnsiTheme="minorHAnsi" w:cstheme="minorHAnsi"/>
              </w:rPr>
              <w:t>вказані</w:t>
            </w:r>
            <w:proofErr w:type="spellEnd"/>
            <w:r w:rsidRPr="004C3582">
              <w:rPr>
                <w:rFonts w:asciiTheme="minorHAnsi" w:hAnsiTheme="minorHAnsi" w:cstheme="minorHAnsi"/>
              </w:rPr>
              <w:t xml:space="preserve"> </w:t>
            </w:r>
            <w:proofErr w:type="spellStart"/>
            <w:r w:rsidRPr="004C3582">
              <w:rPr>
                <w:rFonts w:asciiTheme="minorHAnsi" w:hAnsiTheme="minorHAnsi" w:cstheme="minorHAnsi"/>
              </w:rPr>
              <w:t>нижче</w:t>
            </w:r>
            <w:proofErr w:type="spellEnd"/>
            <w:r w:rsidRPr="004C3582">
              <w:rPr>
                <w:rFonts w:asciiTheme="minorHAnsi" w:hAnsiTheme="minorHAnsi" w:cstheme="minorHAnsi"/>
              </w:rPr>
              <w:t>.</w:t>
            </w:r>
          </w:p>
          <w:p w:rsidR="00D75F14" w:rsidRDefault="00D75F14" w:rsidP="00F07FAF">
            <w:pPr>
              <w:pStyle w:val="a8"/>
              <w:tabs>
                <w:tab w:val="left" w:pos="142"/>
                <w:tab w:val="left" w:pos="284"/>
                <w:tab w:val="left" w:pos="426"/>
              </w:tabs>
              <w:suppressAutoHyphens/>
              <w:ind w:left="0"/>
              <w:rPr>
                <w:rFonts w:asciiTheme="minorHAnsi" w:hAnsiTheme="minorHAnsi" w:cstheme="minorHAnsi"/>
                <w:b/>
                <w:bCs/>
                <w:sz w:val="24"/>
                <w:szCs w:val="24"/>
              </w:rPr>
            </w:pPr>
            <w:r w:rsidRPr="00BA37E2">
              <w:rPr>
                <w:rFonts w:asciiTheme="minorHAnsi" w:hAnsiTheme="minorHAnsi" w:cstheme="minorHAnsi"/>
                <w:bCs/>
                <w:sz w:val="24"/>
                <w:szCs w:val="24"/>
              </w:rPr>
              <w:t xml:space="preserve">Вид </w:t>
            </w:r>
            <w:proofErr w:type="spellStart"/>
            <w:r w:rsidRPr="00BA37E2">
              <w:rPr>
                <w:rFonts w:asciiTheme="minorHAnsi" w:hAnsiTheme="minorHAnsi" w:cstheme="minorHAnsi"/>
                <w:bCs/>
                <w:sz w:val="24"/>
                <w:szCs w:val="24"/>
              </w:rPr>
              <w:t>пакування</w:t>
            </w:r>
            <w:proofErr w:type="spellEnd"/>
            <w:r w:rsidRPr="00BA37E2">
              <w:rPr>
                <w:rFonts w:asciiTheme="minorHAnsi" w:hAnsiTheme="minorHAnsi" w:cstheme="minorHAnsi"/>
                <w:bCs/>
                <w:sz w:val="24"/>
                <w:szCs w:val="24"/>
              </w:rPr>
              <w:t xml:space="preserve">: у </w:t>
            </w:r>
            <w:proofErr w:type="spellStart"/>
            <w:r w:rsidRPr="00BA37E2">
              <w:rPr>
                <w:rFonts w:asciiTheme="minorHAnsi" w:hAnsiTheme="minorHAnsi" w:cstheme="minorHAnsi"/>
                <w:bCs/>
                <w:sz w:val="24"/>
                <w:szCs w:val="24"/>
              </w:rPr>
              <w:t>коробці</w:t>
            </w:r>
            <w:proofErr w:type="spellEnd"/>
            <w:r w:rsidRPr="00BA37E2">
              <w:rPr>
                <w:rFonts w:asciiTheme="minorHAnsi" w:hAnsiTheme="minorHAnsi" w:cstheme="minorHAnsi"/>
                <w:bCs/>
                <w:sz w:val="24"/>
                <w:szCs w:val="24"/>
              </w:rPr>
              <w:t xml:space="preserve"> </w:t>
            </w:r>
            <w:proofErr w:type="spellStart"/>
            <w:r w:rsidRPr="00BA37E2">
              <w:rPr>
                <w:rFonts w:asciiTheme="minorHAnsi" w:hAnsiTheme="minorHAnsi" w:cstheme="minorHAnsi"/>
                <w:bCs/>
                <w:sz w:val="24"/>
                <w:szCs w:val="24"/>
              </w:rPr>
              <w:t>кожна</w:t>
            </w:r>
            <w:proofErr w:type="spellEnd"/>
            <w:r w:rsidRPr="00BA37E2">
              <w:rPr>
                <w:rFonts w:asciiTheme="minorHAnsi" w:hAnsiTheme="minorHAnsi" w:cstheme="minorHAnsi"/>
                <w:bCs/>
                <w:sz w:val="24"/>
                <w:szCs w:val="24"/>
              </w:rPr>
              <w:t xml:space="preserve"> пара, </w:t>
            </w:r>
            <w:proofErr w:type="spellStart"/>
            <w:r w:rsidRPr="00BA37E2">
              <w:rPr>
                <w:rFonts w:asciiTheme="minorHAnsi" w:hAnsiTheme="minorHAnsi" w:cstheme="minorHAnsi"/>
                <w:bCs/>
                <w:sz w:val="24"/>
                <w:szCs w:val="24"/>
              </w:rPr>
              <w:t>виготовлені</w:t>
            </w:r>
            <w:proofErr w:type="spellEnd"/>
            <w:r w:rsidRPr="00BA37E2">
              <w:rPr>
                <w:rFonts w:asciiTheme="minorHAnsi" w:hAnsiTheme="minorHAnsi" w:cstheme="minorHAnsi"/>
                <w:bCs/>
                <w:sz w:val="24"/>
                <w:szCs w:val="24"/>
              </w:rPr>
              <w:t xml:space="preserve"> не </w:t>
            </w:r>
            <w:proofErr w:type="spellStart"/>
            <w:r w:rsidRPr="00BA37E2">
              <w:rPr>
                <w:rFonts w:asciiTheme="minorHAnsi" w:hAnsiTheme="minorHAnsi" w:cstheme="minorHAnsi"/>
                <w:bCs/>
                <w:sz w:val="24"/>
                <w:szCs w:val="24"/>
              </w:rPr>
              <w:t>раніше</w:t>
            </w:r>
            <w:proofErr w:type="spellEnd"/>
            <w:r w:rsidRPr="00BA37E2">
              <w:rPr>
                <w:rFonts w:asciiTheme="minorHAnsi" w:hAnsiTheme="minorHAnsi" w:cstheme="minorHAnsi"/>
                <w:bCs/>
                <w:sz w:val="24"/>
                <w:szCs w:val="24"/>
              </w:rPr>
              <w:t xml:space="preserve"> </w:t>
            </w:r>
            <w:r w:rsidRPr="001A41CA">
              <w:rPr>
                <w:rFonts w:asciiTheme="minorHAnsi" w:hAnsiTheme="minorHAnsi" w:cstheme="minorHAnsi"/>
                <w:bCs/>
                <w:sz w:val="24"/>
                <w:szCs w:val="24"/>
                <w:shd w:val="clear" w:color="auto" w:fill="E5DFEC" w:themeFill="accent4" w:themeFillTint="33"/>
              </w:rPr>
              <w:t>202</w:t>
            </w:r>
            <w:r>
              <w:rPr>
                <w:rFonts w:asciiTheme="minorHAnsi" w:hAnsiTheme="minorHAnsi" w:cstheme="minorHAnsi"/>
                <w:bCs/>
                <w:sz w:val="24"/>
                <w:szCs w:val="24"/>
                <w:shd w:val="clear" w:color="auto" w:fill="E5DFEC" w:themeFill="accent4" w:themeFillTint="33"/>
              </w:rPr>
              <w:t>4</w:t>
            </w:r>
            <w:r>
              <w:rPr>
                <w:rFonts w:asciiTheme="minorHAnsi" w:hAnsiTheme="minorHAnsi" w:cstheme="minorHAnsi"/>
                <w:bCs/>
                <w:sz w:val="24"/>
                <w:szCs w:val="24"/>
              </w:rPr>
              <w:t xml:space="preserve"> року</w:t>
            </w:r>
            <w:r w:rsidRPr="00BA37E2">
              <w:rPr>
                <w:rFonts w:asciiTheme="minorHAnsi" w:hAnsiTheme="minorHAnsi" w:cstheme="minorHAnsi"/>
                <w:bCs/>
                <w:sz w:val="24"/>
                <w:szCs w:val="24"/>
              </w:rPr>
              <w:t xml:space="preserve"> – </w:t>
            </w:r>
            <w:r>
              <w:rPr>
                <w:rFonts w:asciiTheme="minorHAnsi" w:hAnsiTheme="minorHAnsi" w:cstheme="minorHAnsi"/>
                <w:b/>
                <w:bCs/>
                <w:sz w:val="24"/>
                <w:szCs w:val="24"/>
              </w:rPr>
              <w:t>93</w:t>
            </w:r>
            <w:r w:rsidRPr="00BA37E2">
              <w:rPr>
                <w:rFonts w:asciiTheme="minorHAnsi" w:hAnsiTheme="minorHAnsi" w:cstheme="minorHAnsi"/>
                <w:b/>
                <w:bCs/>
                <w:sz w:val="24"/>
                <w:szCs w:val="24"/>
              </w:rPr>
              <w:t xml:space="preserve"> пар</w:t>
            </w:r>
          </w:p>
          <w:p w:rsidR="00D75F14" w:rsidRPr="0035514B" w:rsidRDefault="00D75F14" w:rsidP="00F07FAF">
            <w:pPr>
              <w:tabs>
                <w:tab w:val="left" w:pos="142"/>
                <w:tab w:val="left" w:pos="284"/>
                <w:tab w:val="left" w:pos="851"/>
              </w:tabs>
              <w:suppressAutoHyphens/>
              <w:contextualSpacing/>
              <w:jc w:val="both"/>
              <w:rPr>
                <w:rFonts w:asciiTheme="minorHAnsi" w:hAnsiTheme="minorHAnsi" w:cstheme="minorHAnsi"/>
                <w:b/>
                <w:sz w:val="24"/>
                <w:szCs w:val="24"/>
              </w:rPr>
            </w:pPr>
            <w:r w:rsidRPr="00370371">
              <w:rPr>
                <w:rFonts w:asciiTheme="minorHAnsi" w:hAnsiTheme="minorHAnsi" w:cstheme="minorHAnsi"/>
                <w:b/>
                <w:sz w:val="24"/>
                <w:szCs w:val="24"/>
              </w:rPr>
              <w:t>(</w:t>
            </w:r>
            <w:proofErr w:type="spellStart"/>
            <w:r w:rsidRPr="00370371">
              <w:rPr>
                <w:rFonts w:asciiTheme="minorHAnsi" w:hAnsiTheme="minorHAnsi" w:cstheme="minorHAnsi"/>
                <w:sz w:val="24"/>
                <w:szCs w:val="24"/>
              </w:rPr>
              <w:t>Розмірний</w:t>
            </w:r>
            <w:proofErr w:type="spellEnd"/>
            <w:r w:rsidRPr="00370371">
              <w:rPr>
                <w:rFonts w:asciiTheme="minorHAnsi" w:hAnsiTheme="minorHAnsi" w:cstheme="minorHAnsi"/>
                <w:sz w:val="24"/>
                <w:szCs w:val="24"/>
              </w:rPr>
              <w:t xml:space="preserve"> </w:t>
            </w:r>
            <w:r>
              <w:rPr>
                <w:rFonts w:asciiTheme="minorHAnsi" w:hAnsiTheme="minorHAnsi" w:cstheme="minorHAnsi"/>
                <w:sz w:val="24"/>
                <w:szCs w:val="24"/>
              </w:rPr>
              <w:t>ряд  (37-46</w:t>
            </w:r>
            <w:r w:rsidRPr="00370371">
              <w:rPr>
                <w:rFonts w:asciiTheme="minorHAnsi" w:hAnsiTheme="minorHAnsi" w:cstheme="minorHAnsi"/>
                <w:sz w:val="24"/>
                <w:szCs w:val="24"/>
              </w:rPr>
              <w:t>)</w:t>
            </w:r>
            <w:r>
              <w:rPr>
                <w:rFonts w:asciiTheme="minorHAnsi" w:hAnsiTheme="minorHAnsi" w:cstheme="minorHAnsi"/>
                <w:b/>
                <w:sz w:val="24"/>
                <w:szCs w:val="24"/>
              </w:rPr>
              <w:t>)</w:t>
            </w:r>
          </w:p>
        </w:tc>
        <w:tc>
          <w:tcPr>
            <w:tcW w:w="1300" w:type="dxa"/>
          </w:tcPr>
          <w:p w:rsidR="00D75F14" w:rsidRDefault="00D75F14" w:rsidP="00F07FAF">
            <w:pPr>
              <w:pStyle w:val="a8"/>
              <w:tabs>
                <w:tab w:val="left" w:pos="142"/>
                <w:tab w:val="left" w:pos="284"/>
                <w:tab w:val="left" w:pos="426"/>
              </w:tabs>
              <w:suppressAutoHyphens/>
              <w:ind w:left="0"/>
              <w:jc w:val="center"/>
              <w:rPr>
                <w:sz w:val="24"/>
                <w:szCs w:val="24"/>
              </w:rPr>
            </w:pPr>
            <w:r>
              <w:rPr>
                <w:sz w:val="24"/>
                <w:szCs w:val="24"/>
              </w:rPr>
              <w:t>пари</w:t>
            </w:r>
          </w:p>
        </w:tc>
        <w:tc>
          <w:tcPr>
            <w:tcW w:w="4677" w:type="dxa"/>
          </w:tcPr>
          <w:p w:rsidR="00D75F14" w:rsidRDefault="00D75F14" w:rsidP="00F07FAF">
            <w:pPr>
              <w:rPr>
                <w:rFonts w:cs="Calibri"/>
                <w:b/>
                <w:bCs/>
                <w:sz w:val="28"/>
                <w:szCs w:val="32"/>
              </w:rPr>
            </w:pPr>
            <w:proofErr w:type="spellStart"/>
            <w:r>
              <w:rPr>
                <w:rFonts w:cs="Calibri"/>
                <w:b/>
                <w:bCs/>
                <w:sz w:val="28"/>
                <w:szCs w:val="32"/>
              </w:rPr>
              <w:t>Всього</w:t>
            </w:r>
            <w:proofErr w:type="spellEnd"/>
            <w:r>
              <w:rPr>
                <w:rFonts w:cs="Calibri"/>
                <w:b/>
                <w:bCs/>
                <w:sz w:val="28"/>
                <w:szCs w:val="32"/>
              </w:rPr>
              <w:t xml:space="preserve"> 154 пар</w:t>
            </w:r>
          </w:p>
          <w:tbl>
            <w:tblPr>
              <w:tblW w:w="4393" w:type="dxa"/>
              <w:tblLook w:val="04A0" w:firstRow="1" w:lastRow="0" w:firstColumn="1" w:lastColumn="0" w:noHBand="0" w:noVBand="1"/>
            </w:tblPr>
            <w:tblGrid>
              <w:gridCol w:w="1018"/>
              <w:gridCol w:w="1239"/>
              <w:gridCol w:w="1068"/>
              <w:gridCol w:w="1068"/>
            </w:tblGrid>
            <w:tr w:rsidR="00D75F14" w:rsidRPr="00897BA0" w:rsidTr="00F07FAF">
              <w:trPr>
                <w:trHeight w:val="300"/>
              </w:trPr>
              <w:tc>
                <w:tcPr>
                  <w:tcW w:w="10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D75F14" w:rsidRPr="00FD1EB9" w:rsidRDefault="00D75F14" w:rsidP="00F07FAF">
                  <w:pPr>
                    <w:rPr>
                      <w:b/>
                    </w:rPr>
                  </w:pPr>
                  <w:r w:rsidRPr="00FD1EB9">
                    <w:rPr>
                      <w:b/>
                    </w:rPr>
                    <w:t>Жіночі</w:t>
                  </w:r>
                </w:p>
              </w:tc>
              <w:tc>
                <w:tcPr>
                  <w:tcW w:w="1239" w:type="dxa"/>
                  <w:tcBorders>
                    <w:top w:val="single" w:sz="4" w:space="0" w:color="auto"/>
                    <w:left w:val="nil"/>
                    <w:bottom w:val="single" w:sz="4" w:space="0" w:color="auto"/>
                    <w:right w:val="single" w:sz="4" w:space="0" w:color="auto"/>
                  </w:tcBorders>
                  <w:shd w:val="clear" w:color="auto" w:fill="DBE5F1" w:themeFill="accent1" w:themeFillTint="33"/>
                  <w:noWrap/>
                  <w:hideMark/>
                </w:tcPr>
                <w:p w:rsidR="00D75F14" w:rsidRPr="00FD1EB9" w:rsidRDefault="00D75F14" w:rsidP="00F07FAF">
                  <w:pPr>
                    <w:rPr>
                      <w:b/>
                    </w:rPr>
                  </w:pPr>
                  <w:r w:rsidRPr="00FD1EB9">
                    <w:rPr>
                      <w:b/>
                    </w:rPr>
                    <w:t>Кількість</w:t>
                  </w:r>
                </w:p>
              </w:tc>
              <w:tc>
                <w:tcPr>
                  <w:tcW w:w="1068" w:type="dxa"/>
                  <w:tcBorders>
                    <w:top w:val="single" w:sz="4" w:space="0" w:color="auto"/>
                    <w:bottom w:val="single" w:sz="4" w:space="0" w:color="auto"/>
                    <w:right w:val="single" w:sz="4" w:space="0" w:color="auto"/>
                  </w:tcBorders>
                  <w:shd w:val="clear" w:color="auto" w:fill="E5DFEC" w:themeFill="accent4" w:themeFillTint="33"/>
                </w:tcPr>
                <w:p w:rsidR="00D75F14" w:rsidRPr="00FD1EB9" w:rsidRDefault="00D75F14" w:rsidP="00F07FAF">
                  <w:pPr>
                    <w:rPr>
                      <w:b/>
                    </w:rPr>
                  </w:pPr>
                  <w:r w:rsidRPr="00FD1EB9">
                    <w:rPr>
                      <w:b/>
                    </w:rPr>
                    <w:t>Чоловічі</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5F14" w:rsidRPr="00FD1EB9" w:rsidRDefault="00D75F14" w:rsidP="00F07FAF">
                  <w:pPr>
                    <w:rPr>
                      <w:b/>
                    </w:rPr>
                  </w:pPr>
                  <w:r w:rsidRPr="00FD1EB9">
                    <w:rPr>
                      <w:b/>
                    </w:rPr>
                    <w:t>Кількість</w:t>
                  </w:r>
                </w:p>
              </w:tc>
            </w:tr>
            <w:tr w:rsidR="00D75F14" w:rsidRPr="00897BA0" w:rsidTr="00F07FAF">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hideMark/>
                </w:tcPr>
                <w:p w:rsidR="00D75F14" w:rsidRPr="004F68AD" w:rsidRDefault="00D75F14" w:rsidP="00F07FAF">
                  <w:r w:rsidRPr="004F68AD">
                    <w:t>35</w:t>
                  </w:r>
                </w:p>
              </w:tc>
              <w:tc>
                <w:tcPr>
                  <w:tcW w:w="1239" w:type="dxa"/>
                  <w:tcBorders>
                    <w:top w:val="nil"/>
                    <w:left w:val="nil"/>
                    <w:bottom w:val="single" w:sz="4" w:space="0" w:color="auto"/>
                    <w:right w:val="single" w:sz="4" w:space="0" w:color="auto"/>
                  </w:tcBorders>
                  <w:shd w:val="clear" w:color="auto" w:fill="DBE5F1" w:themeFill="accent1" w:themeFillTint="33"/>
                  <w:noWrap/>
                  <w:hideMark/>
                </w:tcPr>
                <w:p w:rsidR="00D75F14" w:rsidRPr="004F68AD" w:rsidRDefault="00D75F14" w:rsidP="00F07FAF">
                  <w:r w:rsidRPr="004F68AD">
                    <w:t>2</w:t>
                  </w:r>
                </w:p>
              </w:tc>
              <w:tc>
                <w:tcPr>
                  <w:tcW w:w="1068" w:type="dxa"/>
                  <w:tcBorders>
                    <w:top w:val="single" w:sz="4" w:space="0" w:color="auto"/>
                    <w:bottom w:val="single" w:sz="4" w:space="0" w:color="auto"/>
                    <w:right w:val="single" w:sz="4" w:space="0" w:color="auto"/>
                  </w:tcBorders>
                  <w:shd w:val="clear" w:color="auto" w:fill="E5DFEC" w:themeFill="accent4" w:themeFillTint="33"/>
                </w:tcPr>
                <w:p w:rsidR="00D75F14" w:rsidRPr="004F68AD" w:rsidRDefault="00D75F14" w:rsidP="00F07FAF">
                  <w:r w:rsidRPr="004F68AD">
                    <w:t>37</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5F14" w:rsidRPr="004F68AD" w:rsidRDefault="00D75F14" w:rsidP="00F07FAF">
                  <w:r w:rsidRPr="004F68AD">
                    <w:t>2</w:t>
                  </w:r>
                </w:p>
              </w:tc>
            </w:tr>
            <w:tr w:rsidR="00D75F14" w:rsidRPr="00897BA0" w:rsidTr="00F07FAF">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hideMark/>
                </w:tcPr>
                <w:p w:rsidR="00D75F14" w:rsidRPr="004F68AD" w:rsidRDefault="00D75F14" w:rsidP="00F07FAF">
                  <w:r w:rsidRPr="004F68AD">
                    <w:t>36</w:t>
                  </w:r>
                </w:p>
              </w:tc>
              <w:tc>
                <w:tcPr>
                  <w:tcW w:w="1239" w:type="dxa"/>
                  <w:tcBorders>
                    <w:top w:val="nil"/>
                    <w:left w:val="nil"/>
                    <w:bottom w:val="single" w:sz="4" w:space="0" w:color="auto"/>
                    <w:right w:val="single" w:sz="4" w:space="0" w:color="auto"/>
                  </w:tcBorders>
                  <w:shd w:val="clear" w:color="auto" w:fill="DBE5F1" w:themeFill="accent1" w:themeFillTint="33"/>
                  <w:noWrap/>
                  <w:hideMark/>
                </w:tcPr>
                <w:p w:rsidR="00D75F14" w:rsidRPr="004F68AD" w:rsidRDefault="00D75F14" w:rsidP="00F07FAF">
                  <w:r w:rsidRPr="004F68AD">
                    <w:t>11</w:t>
                  </w:r>
                </w:p>
              </w:tc>
              <w:tc>
                <w:tcPr>
                  <w:tcW w:w="1068" w:type="dxa"/>
                  <w:tcBorders>
                    <w:top w:val="single" w:sz="4" w:space="0" w:color="auto"/>
                    <w:bottom w:val="single" w:sz="4" w:space="0" w:color="auto"/>
                    <w:right w:val="single" w:sz="4" w:space="0" w:color="auto"/>
                  </w:tcBorders>
                  <w:shd w:val="clear" w:color="auto" w:fill="E5DFEC" w:themeFill="accent4" w:themeFillTint="33"/>
                </w:tcPr>
                <w:p w:rsidR="00D75F14" w:rsidRPr="004F68AD" w:rsidRDefault="00D75F14" w:rsidP="00F07FAF">
                  <w:r w:rsidRPr="004F68AD">
                    <w:t>38</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5F14" w:rsidRPr="004F68AD" w:rsidRDefault="00D75F14" w:rsidP="00F07FAF">
                  <w:r w:rsidRPr="004F68AD">
                    <w:t>7</w:t>
                  </w:r>
                </w:p>
              </w:tc>
            </w:tr>
            <w:tr w:rsidR="00D75F14" w:rsidRPr="00897BA0" w:rsidTr="00F07FAF">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hideMark/>
                </w:tcPr>
                <w:p w:rsidR="00D75F14" w:rsidRPr="004F68AD" w:rsidRDefault="00D75F14" w:rsidP="00F07FAF">
                  <w:r w:rsidRPr="004F68AD">
                    <w:t>37</w:t>
                  </w:r>
                </w:p>
              </w:tc>
              <w:tc>
                <w:tcPr>
                  <w:tcW w:w="1239" w:type="dxa"/>
                  <w:tcBorders>
                    <w:top w:val="nil"/>
                    <w:left w:val="nil"/>
                    <w:bottom w:val="single" w:sz="4" w:space="0" w:color="auto"/>
                    <w:right w:val="single" w:sz="4" w:space="0" w:color="auto"/>
                  </w:tcBorders>
                  <w:shd w:val="clear" w:color="auto" w:fill="DBE5F1" w:themeFill="accent1" w:themeFillTint="33"/>
                  <w:noWrap/>
                  <w:hideMark/>
                </w:tcPr>
                <w:p w:rsidR="00D75F14" w:rsidRPr="004F68AD" w:rsidRDefault="00D75F14" w:rsidP="00F07FAF">
                  <w:r w:rsidRPr="004F68AD">
                    <w:t>15</w:t>
                  </w:r>
                </w:p>
              </w:tc>
              <w:tc>
                <w:tcPr>
                  <w:tcW w:w="1068" w:type="dxa"/>
                  <w:tcBorders>
                    <w:top w:val="single" w:sz="4" w:space="0" w:color="auto"/>
                    <w:bottom w:val="single" w:sz="4" w:space="0" w:color="auto"/>
                    <w:right w:val="single" w:sz="4" w:space="0" w:color="auto"/>
                  </w:tcBorders>
                  <w:shd w:val="clear" w:color="auto" w:fill="E5DFEC" w:themeFill="accent4" w:themeFillTint="33"/>
                </w:tcPr>
                <w:p w:rsidR="00D75F14" w:rsidRPr="004F68AD" w:rsidRDefault="00D75F14" w:rsidP="00F07FAF">
                  <w:r w:rsidRPr="004F68AD">
                    <w:t>39</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5F14" w:rsidRPr="004F68AD" w:rsidRDefault="00D75F14" w:rsidP="00F07FAF">
                  <w:r w:rsidRPr="004F68AD">
                    <w:t>9</w:t>
                  </w:r>
                </w:p>
              </w:tc>
            </w:tr>
            <w:tr w:rsidR="00D75F14" w:rsidRPr="00897BA0" w:rsidTr="00F07FAF">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hideMark/>
                </w:tcPr>
                <w:p w:rsidR="00D75F14" w:rsidRPr="004F68AD" w:rsidRDefault="00D75F14" w:rsidP="00F07FAF">
                  <w:r w:rsidRPr="004F68AD">
                    <w:t>38</w:t>
                  </w:r>
                </w:p>
              </w:tc>
              <w:tc>
                <w:tcPr>
                  <w:tcW w:w="1239" w:type="dxa"/>
                  <w:tcBorders>
                    <w:top w:val="nil"/>
                    <w:left w:val="nil"/>
                    <w:bottom w:val="single" w:sz="4" w:space="0" w:color="auto"/>
                    <w:right w:val="single" w:sz="4" w:space="0" w:color="auto"/>
                  </w:tcBorders>
                  <w:shd w:val="clear" w:color="auto" w:fill="DBE5F1" w:themeFill="accent1" w:themeFillTint="33"/>
                  <w:noWrap/>
                  <w:hideMark/>
                </w:tcPr>
                <w:p w:rsidR="00D75F14" w:rsidRPr="004F68AD" w:rsidRDefault="00D75F14" w:rsidP="00F07FAF">
                  <w:r w:rsidRPr="004F68AD">
                    <w:t>15</w:t>
                  </w:r>
                </w:p>
              </w:tc>
              <w:tc>
                <w:tcPr>
                  <w:tcW w:w="1068" w:type="dxa"/>
                  <w:tcBorders>
                    <w:top w:val="single" w:sz="4" w:space="0" w:color="auto"/>
                    <w:bottom w:val="single" w:sz="4" w:space="0" w:color="auto"/>
                    <w:right w:val="single" w:sz="4" w:space="0" w:color="auto"/>
                  </w:tcBorders>
                  <w:shd w:val="clear" w:color="auto" w:fill="E5DFEC" w:themeFill="accent4" w:themeFillTint="33"/>
                </w:tcPr>
                <w:p w:rsidR="00D75F14" w:rsidRPr="004F68AD" w:rsidRDefault="00D75F14" w:rsidP="00F07FAF">
                  <w:r w:rsidRPr="004F68AD">
                    <w:t>40</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5F14" w:rsidRPr="004F68AD" w:rsidRDefault="00D75F14" w:rsidP="00F07FAF">
                  <w:r w:rsidRPr="004F68AD">
                    <w:t>10</w:t>
                  </w:r>
                </w:p>
              </w:tc>
            </w:tr>
            <w:tr w:rsidR="00D75F14" w:rsidRPr="00897BA0" w:rsidTr="00F07FAF">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hideMark/>
                </w:tcPr>
                <w:p w:rsidR="00D75F14" w:rsidRPr="004F68AD" w:rsidRDefault="00D75F14" w:rsidP="00F07FAF">
                  <w:r w:rsidRPr="004F68AD">
                    <w:t>39</w:t>
                  </w:r>
                </w:p>
              </w:tc>
              <w:tc>
                <w:tcPr>
                  <w:tcW w:w="1239" w:type="dxa"/>
                  <w:tcBorders>
                    <w:top w:val="nil"/>
                    <w:left w:val="nil"/>
                    <w:bottom w:val="single" w:sz="4" w:space="0" w:color="auto"/>
                    <w:right w:val="single" w:sz="4" w:space="0" w:color="auto"/>
                  </w:tcBorders>
                  <w:shd w:val="clear" w:color="auto" w:fill="DBE5F1" w:themeFill="accent1" w:themeFillTint="33"/>
                  <w:noWrap/>
                  <w:hideMark/>
                </w:tcPr>
                <w:p w:rsidR="00D75F14" w:rsidRPr="004F68AD" w:rsidRDefault="00D75F14" w:rsidP="00F07FAF">
                  <w:r w:rsidRPr="004F68AD">
                    <w:t>9</w:t>
                  </w:r>
                </w:p>
              </w:tc>
              <w:tc>
                <w:tcPr>
                  <w:tcW w:w="1068" w:type="dxa"/>
                  <w:tcBorders>
                    <w:top w:val="single" w:sz="4" w:space="0" w:color="auto"/>
                    <w:bottom w:val="single" w:sz="4" w:space="0" w:color="auto"/>
                    <w:right w:val="single" w:sz="4" w:space="0" w:color="auto"/>
                  </w:tcBorders>
                  <w:shd w:val="clear" w:color="auto" w:fill="E5DFEC" w:themeFill="accent4" w:themeFillTint="33"/>
                </w:tcPr>
                <w:p w:rsidR="00D75F14" w:rsidRPr="004F68AD" w:rsidRDefault="00D75F14" w:rsidP="00F07FAF">
                  <w:r w:rsidRPr="004F68AD">
                    <w:t>41</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5F14" w:rsidRPr="004F68AD" w:rsidRDefault="00D75F14" w:rsidP="00F07FAF">
                  <w:r w:rsidRPr="004F68AD">
                    <w:t>13</w:t>
                  </w:r>
                </w:p>
              </w:tc>
            </w:tr>
            <w:tr w:rsidR="00D75F14" w:rsidRPr="00897BA0" w:rsidTr="00F07FAF">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hideMark/>
                </w:tcPr>
                <w:p w:rsidR="00D75F14" w:rsidRPr="004F68AD" w:rsidRDefault="00D75F14" w:rsidP="00F07FAF">
                  <w:r w:rsidRPr="004F68AD">
                    <w:t>40</w:t>
                  </w:r>
                </w:p>
              </w:tc>
              <w:tc>
                <w:tcPr>
                  <w:tcW w:w="1239" w:type="dxa"/>
                  <w:tcBorders>
                    <w:top w:val="nil"/>
                    <w:left w:val="nil"/>
                    <w:bottom w:val="single" w:sz="4" w:space="0" w:color="auto"/>
                    <w:right w:val="single" w:sz="4" w:space="0" w:color="auto"/>
                  </w:tcBorders>
                  <w:shd w:val="clear" w:color="auto" w:fill="DBE5F1" w:themeFill="accent1" w:themeFillTint="33"/>
                  <w:noWrap/>
                  <w:hideMark/>
                </w:tcPr>
                <w:p w:rsidR="00D75F14" w:rsidRPr="004F68AD" w:rsidRDefault="00D75F14" w:rsidP="00F07FAF">
                  <w:r w:rsidRPr="004F68AD">
                    <w:t>6</w:t>
                  </w:r>
                </w:p>
              </w:tc>
              <w:tc>
                <w:tcPr>
                  <w:tcW w:w="1068" w:type="dxa"/>
                  <w:tcBorders>
                    <w:top w:val="single" w:sz="4" w:space="0" w:color="auto"/>
                    <w:bottom w:val="single" w:sz="4" w:space="0" w:color="auto"/>
                    <w:right w:val="single" w:sz="4" w:space="0" w:color="auto"/>
                  </w:tcBorders>
                  <w:shd w:val="clear" w:color="auto" w:fill="E5DFEC" w:themeFill="accent4" w:themeFillTint="33"/>
                </w:tcPr>
                <w:p w:rsidR="00D75F14" w:rsidRPr="004F68AD" w:rsidRDefault="00D75F14" w:rsidP="00F07FAF">
                  <w:r w:rsidRPr="004F68AD">
                    <w:t>42</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5F14" w:rsidRPr="004F68AD" w:rsidRDefault="00D75F14" w:rsidP="00F07FAF">
                  <w:r w:rsidRPr="004F68AD">
                    <w:t>15</w:t>
                  </w:r>
                </w:p>
              </w:tc>
            </w:tr>
            <w:tr w:rsidR="00D75F14" w:rsidRPr="00897BA0" w:rsidTr="00F07FAF">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hideMark/>
                </w:tcPr>
                <w:p w:rsidR="00D75F14" w:rsidRPr="004F68AD" w:rsidRDefault="00D75F14" w:rsidP="00F07FAF">
                  <w:r w:rsidRPr="004F68AD">
                    <w:t>41</w:t>
                  </w:r>
                </w:p>
              </w:tc>
              <w:tc>
                <w:tcPr>
                  <w:tcW w:w="1239" w:type="dxa"/>
                  <w:tcBorders>
                    <w:top w:val="nil"/>
                    <w:left w:val="nil"/>
                    <w:bottom w:val="single" w:sz="4" w:space="0" w:color="auto"/>
                    <w:right w:val="single" w:sz="4" w:space="0" w:color="auto"/>
                  </w:tcBorders>
                  <w:shd w:val="clear" w:color="auto" w:fill="DBE5F1" w:themeFill="accent1" w:themeFillTint="33"/>
                  <w:noWrap/>
                  <w:hideMark/>
                </w:tcPr>
                <w:p w:rsidR="00D75F14" w:rsidRPr="004F68AD" w:rsidRDefault="00D75F14" w:rsidP="00F07FAF">
                  <w:r w:rsidRPr="004F68AD">
                    <w:t>3</w:t>
                  </w:r>
                </w:p>
              </w:tc>
              <w:tc>
                <w:tcPr>
                  <w:tcW w:w="1068" w:type="dxa"/>
                  <w:tcBorders>
                    <w:top w:val="single" w:sz="4" w:space="0" w:color="auto"/>
                    <w:bottom w:val="single" w:sz="4" w:space="0" w:color="auto"/>
                    <w:right w:val="single" w:sz="4" w:space="0" w:color="auto"/>
                  </w:tcBorders>
                  <w:shd w:val="clear" w:color="auto" w:fill="E5DFEC" w:themeFill="accent4" w:themeFillTint="33"/>
                </w:tcPr>
                <w:p w:rsidR="00D75F14" w:rsidRPr="004F68AD" w:rsidRDefault="00D75F14" w:rsidP="00F07FAF">
                  <w:r w:rsidRPr="004F68AD">
                    <w:t>43</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5F14" w:rsidRPr="004F68AD" w:rsidRDefault="00D75F14" w:rsidP="00F07FAF">
                  <w:r w:rsidRPr="004F68AD">
                    <w:t>22</w:t>
                  </w:r>
                </w:p>
              </w:tc>
            </w:tr>
            <w:tr w:rsidR="00D75F14" w:rsidRPr="00897BA0" w:rsidTr="00F07FAF">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tcPr>
                <w:p w:rsidR="00D75F14" w:rsidRPr="004F68AD" w:rsidRDefault="00D75F14" w:rsidP="00F07FAF"/>
              </w:tc>
              <w:tc>
                <w:tcPr>
                  <w:tcW w:w="1239" w:type="dxa"/>
                  <w:tcBorders>
                    <w:top w:val="nil"/>
                    <w:left w:val="nil"/>
                    <w:bottom w:val="single" w:sz="4" w:space="0" w:color="auto"/>
                    <w:right w:val="single" w:sz="4" w:space="0" w:color="auto"/>
                  </w:tcBorders>
                  <w:shd w:val="clear" w:color="auto" w:fill="DBE5F1" w:themeFill="accent1" w:themeFillTint="33"/>
                  <w:noWrap/>
                </w:tcPr>
                <w:p w:rsidR="00D75F14" w:rsidRPr="00FD1EB9" w:rsidRDefault="00D75F14" w:rsidP="00F07FAF">
                  <w:pPr>
                    <w:rPr>
                      <w:b/>
                    </w:rPr>
                  </w:pPr>
                  <w:r w:rsidRPr="00FD1EB9">
                    <w:rPr>
                      <w:b/>
                    </w:rPr>
                    <w:t>61</w:t>
                  </w:r>
                </w:p>
              </w:tc>
              <w:tc>
                <w:tcPr>
                  <w:tcW w:w="1068" w:type="dxa"/>
                  <w:tcBorders>
                    <w:top w:val="single" w:sz="4" w:space="0" w:color="auto"/>
                    <w:bottom w:val="single" w:sz="4" w:space="0" w:color="auto"/>
                    <w:right w:val="single" w:sz="4" w:space="0" w:color="auto"/>
                  </w:tcBorders>
                  <w:shd w:val="clear" w:color="auto" w:fill="E5DFEC" w:themeFill="accent4" w:themeFillTint="33"/>
                </w:tcPr>
                <w:p w:rsidR="00D75F14" w:rsidRPr="004F68AD" w:rsidRDefault="00D75F14" w:rsidP="00F07FAF">
                  <w:r w:rsidRPr="004F68AD">
                    <w:t>44</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5F14" w:rsidRPr="004F68AD" w:rsidRDefault="00D75F14" w:rsidP="00F07FAF">
                  <w:r w:rsidRPr="004F68AD">
                    <w:t>9</w:t>
                  </w:r>
                </w:p>
              </w:tc>
            </w:tr>
            <w:tr w:rsidR="00D75F14" w:rsidRPr="00EA51D2" w:rsidTr="00F07FAF">
              <w:trPr>
                <w:trHeight w:val="300"/>
              </w:trPr>
              <w:tc>
                <w:tcPr>
                  <w:tcW w:w="10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D75F14" w:rsidRPr="004F68AD" w:rsidRDefault="00D75F14" w:rsidP="00F07FAF">
                  <w:r w:rsidRPr="004F68AD">
                    <w:t xml:space="preserve"> </w:t>
                  </w:r>
                </w:p>
              </w:tc>
              <w:tc>
                <w:tcPr>
                  <w:tcW w:w="1239" w:type="dxa"/>
                  <w:tcBorders>
                    <w:top w:val="single" w:sz="4" w:space="0" w:color="auto"/>
                    <w:left w:val="nil"/>
                    <w:bottom w:val="single" w:sz="4" w:space="0" w:color="auto"/>
                    <w:right w:val="single" w:sz="4" w:space="0" w:color="auto"/>
                  </w:tcBorders>
                  <w:shd w:val="clear" w:color="auto" w:fill="DBE5F1" w:themeFill="accent1" w:themeFillTint="33"/>
                  <w:noWrap/>
                </w:tcPr>
                <w:p w:rsidR="00D75F14" w:rsidRPr="004F68AD" w:rsidRDefault="00D75F14" w:rsidP="00F07FAF"/>
              </w:tc>
              <w:tc>
                <w:tcPr>
                  <w:tcW w:w="1068" w:type="dxa"/>
                  <w:tcBorders>
                    <w:top w:val="single" w:sz="4" w:space="0" w:color="auto"/>
                    <w:bottom w:val="single" w:sz="4" w:space="0" w:color="auto"/>
                    <w:right w:val="single" w:sz="4" w:space="0" w:color="auto"/>
                  </w:tcBorders>
                  <w:shd w:val="clear" w:color="auto" w:fill="E5DFEC" w:themeFill="accent4" w:themeFillTint="33"/>
                </w:tcPr>
                <w:p w:rsidR="00D75F14" w:rsidRPr="004F68AD" w:rsidRDefault="00D75F14" w:rsidP="00F07FAF">
                  <w:r w:rsidRPr="004F68AD">
                    <w:t>45</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5F14" w:rsidRPr="004F68AD" w:rsidRDefault="00D75F14" w:rsidP="00F07FAF">
                  <w:r w:rsidRPr="004F68AD">
                    <w:t>4</w:t>
                  </w:r>
                </w:p>
              </w:tc>
            </w:tr>
            <w:tr w:rsidR="00D75F14" w:rsidRPr="00EA51D2" w:rsidTr="00F07FAF">
              <w:trPr>
                <w:trHeight w:val="300"/>
              </w:trPr>
              <w:tc>
                <w:tcPr>
                  <w:tcW w:w="10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D75F14" w:rsidRPr="004F68AD" w:rsidRDefault="00D75F14" w:rsidP="00F07FAF"/>
              </w:tc>
              <w:tc>
                <w:tcPr>
                  <w:tcW w:w="1239" w:type="dxa"/>
                  <w:tcBorders>
                    <w:top w:val="single" w:sz="4" w:space="0" w:color="auto"/>
                    <w:left w:val="nil"/>
                    <w:bottom w:val="single" w:sz="4" w:space="0" w:color="auto"/>
                    <w:right w:val="single" w:sz="4" w:space="0" w:color="auto"/>
                  </w:tcBorders>
                  <w:shd w:val="clear" w:color="auto" w:fill="DBE5F1" w:themeFill="accent1" w:themeFillTint="33"/>
                  <w:noWrap/>
                </w:tcPr>
                <w:p w:rsidR="00D75F14" w:rsidRPr="004F68AD" w:rsidRDefault="00D75F14" w:rsidP="00F07FAF"/>
              </w:tc>
              <w:tc>
                <w:tcPr>
                  <w:tcW w:w="1068" w:type="dxa"/>
                  <w:tcBorders>
                    <w:top w:val="single" w:sz="4" w:space="0" w:color="auto"/>
                    <w:bottom w:val="single" w:sz="4" w:space="0" w:color="auto"/>
                    <w:right w:val="single" w:sz="4" w:space="0" w:color="auto"/>
                  </w:tcBorders>
                  <w:shd w:val="clear" w:color="auto" w:fill="E5DFEC" w:themeFill="accent4" w:themeFillTint="33"/>
                </w:tcPr>
                <w:p w:rsidR="00D75F14" w:rsidRPr="004F68AD" w:rsidRDefault="00D75F14" w:rsidP="00F07FAF">
                  <w:r>
                    <w:t>46</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5F14" w:rsidRPr="004F68AD" w:rsidRDefault="00D75F14" w:rsidP="00F07FAF">
                  <w:r>
                    <w:t>2</w:t>
                  </w:r>
                </w:p>
              </w:tc>
            </w:tr>
            <w:tr w:rsidR="00D75F14" w:rsidRPr="00EA51D2" w:rsidTr="00F07FAF">
              <w:trPr>
                <w:trHeight w:val="300"/>
              </w:trPr>
              <w:tc>
                <w:tcPr>
                  <w:tcW w:w="10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D75F14" w:rsidRPr="004F68AD" w:rsidRDefault="00D75F14" w:rsidP="00F07FAF"/>
              </w:tc>
              <w:tc>
                <w:tcPr>
                  <w:tcW w:w="1239" w:type="dxa"/>
                  <w:tcBorders>
                    <w:top w:val="single" w:sz="4" w:space="0" w:color="auto"/>
                    <w:left w:val="nil"/>
                    <w:bottom w:val="single" w:sz="4" w:space="0" w:color="auto"/>
                    <w:right w:val="single" w:sz="4" w:space="0" w:color="auto"/>
                  </w:tcBorders>
                  <w:shd w:val="clear" w:color="auto" w:fill="DBE5F1" w:themeFill="accent1" w:themeFillTint="33"/>
                  <w:noWrap/>
                </w:tcPr>
                <w:p w:rsidR="00D75F14" w:rsidRPr="004F68AD" w:rsidRDefault="00D75F14" w:rsidP="00F07FAF"/>
              </w:tc>
              <w:tc>
                <w:tcPr>
                  <w:tcW w:w="1068" w:type="dxa"/>
                  <w:tcBorders>
                    <w:top w:val="single" w:sz="4" w:space="0" w:color="auto"/>
                    <w:bottom w:val="single" w:sz="4" w:space="0" w:color="auto"/>
                    <w:right w:val="single" w:sz="4" w:space="0" w:color="auto"/>
                  </w:tcBorders>
                  <w:shd w:val="clear" w:color="auto" w:fill="E5DFEC" w:themeFill="accent4" w:themeFillTint="33"/>
                </w:tcPr>
                <w:p w:rsidR="00D75F14" w:rsidRDefault="00D75F14" w:rsidP="00F07FAF"/>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5F14" w:rsidRPr="00FD1EB9" w:rsidRDefault="00D75F14" w:rsidP="00F07FAF">
                  <w:pPr>
                    <w:rPr>
                      <w:b/>
                    </w:rPr>
                  </w:pPr>
                  <w:r w:rsidRPr="00FD1EB9">
                    <w:rPr>
                      <w:b/>
                    </w:rPr>
                    <w:t>93</w:t>
                  </w:r>
                </w:p>
              </w:tc>
            </w:tr>
          </w:tbl>
          <w:p w:rsidR="00D75F14" w:rsidRPr="0055597A" w:rsidRDefault="00D75F14" w:rsidP="00F07FAF">
            <w:pPr>
              <w:rPr>
                <w:rFonts w:cs="Calibri"/>
                <w:b/>
                <w:bCs/>
                <w:sz w:val="28"/>
                <w:szCs w:val="32"/>
              </w:rPr>
            </w:pPr>
          </w:p>
        </w:tc>
      </w:tr>
      <w:tr w:rsidR="00D75F14" w:rsidTr="00F07FAF">
        <w:tc>
          <w:tcPr>
            <w:tcW w:w="416" w:type="dxa"/>
          </w:tcPr>
          <w:p w:rsidR="00D75F14" w:rsidRDefault="00D75F14" w:rsidP="00F07FAF">
            <w:pPr>
              <w:pStyle w:val="a8"/>
              <w:tabs>
                <w:tab w:val="left" w:pos="142"/>
                <w:tab w:val="left" w:pos="284"/>
                <w:tab w:val="left" w:pos="426"/>
              </w:tabs>
              <w:suppressAutoHyphens/>
              <w:ind w:left="0"/>
              <w:jc w:val="center"/>
              <w:rPr>
                <w:sz w:val="24"/>
                <w:szCs w:val="24"/>
              </w:rPr>
            </w:pPr>
          </w:p>
        </w:tc>
        <w:tc>
          <w:tcPr>
            <w:tcW w:w="3921" w:type="dxa"/>
          </w:tcPr>
          <w:p w:rsidR="00D75F14" w:rsidRDefault="00D75F14" w:rsidP="00F07FAF">
            <w:pPr>
              <w:pStyle w:val="a8"/>
              <w:tabs>
                <w:tab w:val="left" w:pos="142"/>
                <w:tab w:val="left" w:pos="284"/>
                <w:tab w:val="left" w:pos="426"/>
              </w:tabs>
              <w:suppressAutoHyphens/>
              <w:ind w:left="0"/>
              <w:jc w:val="center"/>
              <w:rPr>
                <w:sz w:val="24"/>
                <w:szCs w:val="24"/>
              </w:rPr>
            </w:pPr>
            <w:proofErr w:type="spellStart"/>
            <w:r>
              <w:rPr>
                <w:sz w:val="24"/>
                <w:szCs w:val="24"/>
              </w:rPr>
              <w:t>Зразки</w:t>
            </w:r>
            <w:proofErr w:type="spellEnd"/>
            <w:r>
              <w:rPr>
                <w:sz w:val="24"/>
                <w:szCs w:val="24"/>
              </w:rPr>
              <w:t xml:space="preserve"> </w:t>
            </w:r>
            <w:proofErr w:type="spellStart"/>
            <w:r>
              <w:rPr>
                <w:sz w:val="24"/>
                <w:szCs w:val="24"/>
              </w:rPr>
              <w:t>тапочок</w:t>
            </w:r>
            <w:proofErr w:type="spellEnd"/>
          </w:p>
        </w:tc>
        <w:tc>
          <w:tcPr>
            <w:tcW w:w="5977" w:type="dxa"/>
            <w:gridSpan w:val="2"/>
          </w:tcPr>
          <w:p w:rsidR="00D75F14" w:rsidRDefault="00D75F14" w:rsidP="00F07FAF">
            <w:pPr>
              <w:rPr>
                <w:rFonts w:cs="Calibri"/>
                <w:b/>
                <w:bCs/>
                <w:sz w:val="28"/>
                <w:szCs w:val="32"/>
              </w:rPr>
            </w:pPr>
            <w:r>
              <w:rPr>
                <w:rFonts w:cs="Calibri"/>
                <w:b/>
                <w:bCs/>
                <w:noProof/>
                <w:sz w:val="28"/>
                <w:szCs w:val="32"/>
                <w:lang w:eastAsia="uk-UA"/>
              </w:rPr>
              <w:drawing>
                <wp:anchor distT="0" distB="0" distL="114300" distR="114300" simplePos="0" relativeHeight="251659264" behindDoc="0" locked="0" layoutInCell="1" allowOverlap="1" wp14:anchorId="57BA08C7" wp14:editId="16EF9E06">
                  <wp:simplePos x="0" y="0"/>
                  <wp:positionH relativeFrom="column">
                    <wp:posOffset>1571210</wp:posOffset>
                  </wp:positionH>
                  <wp:positionV relativeFrom="paragraph">
                    <wp:posOffset>5601845</wp:posOffset>
                  </wp:positionV>
                  <wp:extent cx="192240" cy="150120"/>
                  <wp:effectExtent l="95250" t="95250" r="74930" b="97790"/>
                  <wp:wrapNone/>
                  <wp:docPr id="31" name="Рукописні дані 31"/>
                  <wp:cNvGraphicFramePr/>
                  <a:graphic xmlns:a="http://schemas.openxmlformats.org/drawingml/2006/main">
                    <a:graphicData uri="http://schemas.openxmlformats.org/drawingml/2006/picture">
                      <pic:pic xmlns:pic="http://schemas.openxmlformats.org/drawingml/2006/picture">
                        <pic:nvPicPr>
                          <pic:cNvPr id="31" name="Рукописні дані 31"/>
                          <pic:cNvPicPr/>
                        </pic:nvPicPr>
                        <pic:blipFill>
                          <a:blip r:embed="rId12"/>
                          <a:stretch>
                            <a:fillRect/>
                          </a:stretch>
                        </pic:blipFill>
                        <pic:spPr>
                          <a:xfrm>
                            <a:off x="0" y="0"/>
                            <a:ext cx="263880" cy="221760"/>
                          </a:xfrm>
                          <a:prstGeom prst="rect">
                            <a:avLst/>
                          </a:prstGeom>
                        </pic:spPr>
                      </pic:pic>
                    </a:graphicData>
                  </a:graphic>
                </wp:anchor>
              </w:drawing>
            </w:r>
            <w:r>
              <w:rPr>
                <w:rFonts w:cs="Calibri"/>
                <w:b/>
                <w:bCs/>
                <w:noProof/>
                <w:sz w:val="28"/>
                <w:szCs w:val="32"/>
                <w:lang w:eastAsia="uk-UA"/>
              </w:rPr>
              <w:drawing>
                <wp:inline distT="0" distB="0" distL="0" distR="0" wp14:anchorId="018E1CF5" wp14:editId="43F98F23">
                  <wp:extent cx="3429000" cy="21210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п ж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5259" cy="2124877"/>
                          </a:xfrm>
                          <a:prstGeom prst="rect">
                            <a:avLst/>
                          </a:prstGeom>
                        </pic:spPr>
                      </pic:pic>
                    </a:graphicData>
                  </a:graphic>
                </wp:inline>
              </w:drawing>
            </w:r>
            <w:r>
              <w:rPr>
                <w:rFonts w:cs="Calibri"/>
                <w:b/>
                <w:bCs/>
                <w:noProof/>
                <w:sz w:val="28"/>
                <w:szCs w:val="32"/>
                <w:lang w:eastAsia="uk-UA"/>
              </w:rPr>
              <w:drawing>
                <wp:inline distT="0" distB="0" distL="0" distR="0" wp14:anchorId="57F50B08" wp14:editId="6EB504A0">
                  <wp:extent cx="3428829" cy="228600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п ж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3996" cy="2289445"/>
                          </a:xfrm>
                          <a:prstGeom prst="rect">
                            <a:avLst/>
                          </a:prstGeom>
                        </pic:spPr>
                      </pic:pic>
                    </a:graphicData>
                  </a:graphic>
                </wp:inline>
              </w:drawing>
            </w:r>
            <w:r>
              <w:rPr>
                <w:rFonts w:cs="Calibri"/>
                <w:b/>
                <w:bCs/>
                <w:noProof/>
                <w:sz w:val="28"/>
                <w:szCs w:val="32"/>
                <w:lang w:eastAsia="uk-UA"/>
              </w:rPr>
              <w:lastRenderedPageBreak/>
              <w:drawing>
                <wp:inline distT="0" distB="0" distL="0" distR="0" wp14:anchorId="317F5C59" wp14:editId="7E067D4C">
                  <wp:extent cx="3429000" cy="217815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п ж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4504" cy="2181654"/>
                          </a:xfrm>
                          <a:prstGeom prst="rect">
                            <a:avLst/>
                          </a:prstGeom>
                        </pic:spPr>
                      </pic:pic>
                    </a:graphicData>
                  </a:graphic>
                </wp:inline>
              </w:drawing>
            </w:r>
          </w:p>
          <w:p w:rsidR="00D75F14" w:rsidRDefault="00D75F14" w:rsidP="00F07FAF">
            <w:pPr>
              <w:rPr>
                <w:rFonts w:cs="Calibri"/>
                <w:b/>
                <w:bCs/>
                <w:sz w:val="28"/>
                <w:szCs w:val="32"/>
              </w:rPr>
            </w:pPr>
            <w:proofErr w:type="gramStart"/>
            <w:r>
              <w:rPr>
                <w:rFonts w:cs="Calibri"/>
                <w:b/>
                <w:bCs/>
                <w:sz w:val="28"/>
                <w:szCs w:val="32"/>
              </w:rPr>
              <w:t xml:space="preserve">Приклад </w:t>
            </w:r>
            <w:proofErr w:type="spellStart"/>
            <w:r>
              <w:rPr>
                <w:rFonts w:cs="Calibri"/>
                <w:b/>
                <w:bCs/>
                <w:sz w:val="28"/>
                <w:szCs w:val="32"/>
              </w:rPr>
              <w:t>ж</w:t>
            </w:r>
            <w:proofErr w:type="gramEnd"/>
            <w:r>
              <w:rPr>
                <w:rFonts w:cs="Calibri"/>
                <w:b/>
                <w:bCs/>
                <w:sz w:val="28"/>
                <w:szCs w:val="32"/>
              </w:rPr>
              <w:t>іночих</w:t>
            </w:r>
            <w:proofErr w:type="spellEnd"/>
            <w:r>
              <w:rPr>
                <w:rFonts w:cs="Calibri"/>
                <w:b/>
                <w:bCs/>
                <w:sz w:val="28"/>
                <w:szCs w:val="32"/>
              </w:rPr>
              <w:t xml:space="preserve"> </w:t>
            </w:r>
            <w:proofErr w:type="spellStart"/>
            <w:r>
              <w:rPr>
                <w:rFonts w:cs="Calibri"/>
                <w:b/>
                <w:bCs/>
                <w:sz w:val="28"/>
                <w:szCs w:val="32"/>
              </w:rPr>
              <w:t>тапочок</w:t>
            </w:r>
            <w:proofErr w:type="spellEnd"/>
          </w:p>
          <w:p w:rsidR="00D75F14" w:rsidRDefault="00D75F14" w:rsidP="00F07FAF">
            <w:pPr>
              <w:rPr>
                <w:rFonts w:cs="Calibri"/>
                <w:b/>
                <w:bCs/>
                <w:sz w:val="28"/>
                <w:szCs w:val="32"/>
              </w:rPr>
            </w:pPr>
            <w:r>
              <w:rPr>
                <w:rFonts w:cs="Calibri"/>
                <w:b/>
                <w:bCs/>
                <w:noProof/>
                <w:sz w:val="28"/>
                <w:szCs w:val="32"/>
                <w:lang w:eastAsia="uk-UA"/>
              </w:rPr>
              <w:drawing>
                <wp:inline distT="0" distB="0" distL="0" distR="0" wp14:anchorId="6FC954A9" wp14:editId="19C1BA61">
                  <wp:extent cx="3314700" cy="2124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п ч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4957" cy="2130648"/>
                          </a:xfrm>
                          <a:prstGeom prst="rect">
                            <a:avLst/>
                          </a:prstGeom>
                        </pic:spPr>
                      </pic:pic>
                    </a:graphicData>
                  </a:graphic>
                </wp:inline>
              </w:drawing>
            </w:r>
            <w:r>
              <w:rPr>
                <w:rFonts w:cs="Calibri"/>
                <w:b/>
                <w:bCs/>
                <w:noProof/>
                <w:sz w:val="28"/>
                <w:szCs w:val="32"/>
                <w:lang w:eastAsia="uk-UA"/>
              </w:rPr>
              <w:drawing>
                <wp:inline distT="0" distB="0" distL="0" distR="0" wp14:anchorId="3817CCC4" wp14:editId="04175785">
                  <wp:extent cx="3314535" cy="220980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п ч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9909" cy="2213383"/>
                          </a:xfrm>
                          <a:prstGeom prst="rect">
                            <a:avLst/>
                          </a:prstGeom>
                        </pic:spPr>
                      </pic:pic>
                    </a:graphicData>
                  </a:graphic>
                </wp:inline>
              </w:drawing>
            </w:r>
            <w:r>
              <w:rPr>
                <w:rFonts w:cs="Calibri"/>
                <w:b/>
                <w:bCs/>
                <w:noProof/>
                <w:sz w:val="28"/>
                <w:szCs w:val="32"/>
                <w:lang w:eastAsia="uk-UA"/>
              </w:rPr>
              <w:drawing>
                <wp:inline distT="0" distB="0" distL="0" distR="0" wp14:anchorId="0E853467" wp14:editId="273817E7">
                  <wp:extent cx="3314700" cy="21591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п ч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0929" cy="2163165"/>
                          </a:xfrm>
                          <a:prstGeom prst="rect">
                            <a:avLst/>
                          </a:prstGeom>
                        </pic:spPr>
                      </pic:pic>
                    </a:graphicData>
                  </a:graphic>
                </wp:inline>
              </w:drawing>
            </w:r>
          </w:p>
          <w:p w:rsidR="00D75F14" w:rsidRDefault="00D75F14" w:rsidP="00F07FAF">
            <w:pPr>
              <w:rPr>
                <w:rFonts w:cs="Calibri"/>
                <w:b/>
                <w:bCs/>
                <w:sz w:val="28"/>
                <w:szCs w:val="32"/>
              </w:rPr>
            </w:pPr>
            <w:r>
              <w:rPr>
                <w:rFonts w:cs="Calibri"/>
                <w:b/>
                <w:bCs/>
                <w:sz w:val="28"/>
                <w:szCs w:val="32"/>
              </w:rPr>
              <w:t xml:space="preserve">Приклад </w:t>
            </w:r>
            <w:proofErr w:type="spellStart"/>
            <w:r>
              <w:rPr>
                <w:rFonts w:cs="Calibri"/>
                <w:b/>
                <w:bCs/>
                <w:sz w:val="28"/>
                <w:szCs w:val="32"/>
              </w:rPr>
              <w:t>чоловічих</w:t>
            </w:r>
            <w:proofErr w:type="spellEnd"/>
            <w:r>
              <w:rPr>
                <w:rFonts w:cs="Calibri"/>
                <w:b/>
                <w:bCs/>
                <w:sz w:val="28"/>
                <w:szCs w:val="32"/>
              </w:rPr>
              <w:t xml:space="preserve"> </w:t>
            </w:r>
            <w:proofErr w:type="spellStart"/>
            <w:r>
              <w:rPr>
                <w:rFonts w:cs="Calibri"/>
                <w:b/>
                <w:bCs/>
                <w:sz w:val="28"/>
                <w:szCs w:val="32"/>
              </w:rPr>
              <w:t>тапочок</w:t>
            </w:r>
            <w:proofErr w:type="spellEnd"/>
          </w:p>
        </w:tc>
      </w:tr>
    </w:tbl>
    <w:p w:rsidR="00D75F14" w:rsidRDefault="00D75F14" w:rsidP="00D75F14">
      <w:pPr>
        <w:pStyle w:val="a7"/>
        <w:spacing w:before="0" w:beforeAutospacing="0" w:after="0" w:afterAutospacing="0"/>
        <w:rPr>
          <w:color w:val="000000"/>
        </w:rPr>
      </w:pPr>
    </w:p>
    <w:p w:rsidR="00D75F14" w:rsidRPr="008E66E0" w:rsidRDefault="00D75F14" w:rsidP="00D75F14">
      <w:pPr>
        <w:ind w:firstLine="426"/>
        <w:contextualSpacing/>
        <w:rPr>
          <w:rFonts w:ascii="Times New Roman" w:hAnsi="Times New Roman"/>
          <w:szCs w:val="24"/>
        </w:rPr>
      </w:pPr>
      <w:r w:rsidRPr="008E66E0">
        <w:rPr>
          <w:rFonts w:ascii="Times New Roman" w:hAnsi="Times New Roman"/>
          <w:b/>
          <w:szCs w:val="24"/>
        </w:rPr>
        <w:t>ІІ.</w:t>
      </w:r>
      <w:r w:rsidRPr="008E66E0">
        <w:rPr>
          <w:rFonts w:ascii="Times New Roman" w:hAnsi="Times New Roman"/>
          <w:szCs w:val="24"/>
        </w:rPr>
        <w:t xml:space="preserve"> Для підтвердження якості запропонованого товару у складі пропозиції Учасник має надати:</w:t>
      </w:r>
    </w:p>
    <w:p w:rsidR="00D75F14" w:rsidRPr="008E66E0" w:rsidRDefault="00D75F14" w:rsidP="00D75F14">
      <w:pPr>
        <w:numPr>
          <w:ilvl w:val="0"/>
          <w:numId w:val="9"/>
        </w:numPr>
        <w:tabs>
          <w:tab w:val="left" w:pos="0"/>
        </w:tabs>
        <w:spacing w:after="0" w:line="240" w:lineRule="auto"/>
        <w:ind w:left="0" w:firstLine="426"/>
        <w:contextualSpacing/>
        <w:jc w:val="both"/>
        <w:rPr>
          <w:rFonts w:ascii="Times New Roman" w:hAnsi="Times New Roman"/>
          <w:sz w:val="20"/>
          <w:szCs w:val="24"/>
        </w:rPr>
      </w:pPr>
      <w:r w:rsidRPr="008E66E0">
        <w:rPr>
          <w:rFonts w:ascii="Times New Roman" w:hAnsi="Times New Roman"/>
          <w:spacing w:val="-4"/>
          <w:sz w:val="20"/>
          <w:szCs w:val="24"/>
        </w:rPr>
        <w:t>Таблицю відповідності запропонованого Учасником товару технічним вимогам Замовника із зазначенням інформації про</w:t>
      </w:r>
      <w:r w:rsidRPr="008E66E0">
        <w:rPr>
          <w:rFonts w:ascii="Times New Roman" w:hAnsi="Times New Roman"/>
          <w:sz w:val="20"/>
          <w:szCs w:val="24"/>
        </w:rPr>
        <w:t xml:space="preserve"> найменування виробника запропонованого товару, країну </w:t>
      </w:r>
      <w:r>
        <w:rPr>
          <w:rFonts w:ascii="Times New Roman" w:hAnsi="Times New Roman"/>
          <w:sz w:val="20"/>
          <w:szCs w:val="24"/>
        </w:rPr>
        <w:t>походження</w:t>
      </w:r>
      <w:r w:rsidRPr="008E66E0">
        <w:rPr>
          <w:rFonts w:ascii="Times New Roman" w:hAnsi="Times New Roman"/>
          <w:sz w:val="20"/>
          <w:szCs w:val="24"/>
        </w:rPr>
        <w:t xml:space="preserve">, рік </w:t>
      </w:r>
      <w:r w:rsidRPr="008E66E0">
        <w:rPr>
          <w:rFonts w:ascii="Times New Roman" w:hAnsi="Times New Roman"/>
          <w:spacing w:val="-4"/>
          <w:sz w:val="20"/>
          <w:szCs w:val="24"/>
        </w:rPr>
        <w:t>виготовлення</w:t>
      </w:r>
      <w:r w:rsidRPr="008E66E0">
        <w:rPr>
          <w:rFonts w:ascii="Times New Roman" w:hAnsi="Times New Roman"/>
          <w:sz w:val="20"/>
          <w:szCs w:val="24"/>
        </w:rPr>
        <w:t xml:space="preserve"> та іншої інформації, яка на думку Учасника, стосується предмета закупівлі, що пропонується до постачання.</w:t>
      </w:r>
    </w:p>
    <w:p w:rsidR="00D75F14" w:rsidRPr="008E66E0" w:rsidRDefault="00D75F14" w:rsidP="00D75F14">
      <w:pPr>
        <w:widowControl w:val="0"/>
        <w:numPr>
          <w:ilvl w:val="0"/>
          <w:numId w:val="9"/>
        </w:numPr>
        <w:tabs>
          <w:tab w:val="left" w:pos="0"/>
        </w:tabs>
        <w:spacing w:after="0" w:line="240" w:lineRule="auto"/>
        <w:ind w:left="0" w:firstLine="426"/>
        <w:jc w:val="both"/>
        <w:rPr>
          <w:rFonts w:ascii="Times New Roman" w:eastAsia="Times New Roman" w:hAnsi="Times New Roman"/>
          <w:color w:val="000000"/>
          <w:spacing w:val="-4"/>
          <w:sz w:val="20"/>
          <w:szCs w:val="24"/>
          <w:lang w:eastAsia="ru-RU"/>
        </w:rPr>
      </w:pPr>
      <w:r w:rsidRPr="008E66E0">
        <w:rPr>
          <w:rFonts w:ascii="Times New Roman" w:eastAsia="Times New Roman" w:hAnsi="Times New Roman"/>
          <w:color w:val="000000"/>
          <w:spacing w:val="-4"/>
          <w:sz w:val="20"/>
          <w:szCs w:val="24"/>
          <w:lang w:eastAsia="ru-RU"/>
        </w:rPr>
        <w:t xml:space="preserve"> Гарантійний лист Учасника щодо поставки товару належної якості, відповідно до вимог Замовника, у встановлений замовником строк та відповідно до вимог, визначених у оголошенні. Учасник повинен гарантувати, що предмет закупівлі (продукція, тара, пакування, транспортування) не завдаватиме шкоди навколишньому середовищу та що він передбачатиме заходи щодо захисту довкілля.</w:t>
      </w:r>
    </w:p>
    <w:p w:rsidR="00D75F14" w:rsidRPr="008E66E0" w:rsidRDefault="00D75F14" w:rsidP="00D75F14">
      <w:pPr>
        <w:numPr>
          <w:ilvl w:val="0"/>
          <w:numId w:val="9"/>
        </w:numPr>
        <w:tabs>
          <w:tab w:val="left" w:pos="360"/>
        </w:tabs>
        <w:spacing w:after="0" w:line="240" w:lineRule="auto"/>
        <w:ind w:left="0" w:firstLine="426"/>
        <w:jc w:val="both"/>
        <w:rPr>
          <w:rFonts w:ascii="Times New Roman" w:eastAsia="Times New Roman" w:hAnsi="Times New Roman"/>
          <w:color w:val="000000"/>
          <w:sz w:val="20"/>
          <w:szCs w:val="24"/>
          <w:lang w:eastAsia="ru-RU"/>
        </w:rPr>
      </w:pPr>
      <w:r w:rsidRPr="008E66E0">
        <w:rPr>
          <w:rFonts w:ascii="Times New Roman" w:eastAsia="Times New Roman" w:hAnsi="Times New Roman"/>
          <w:color w:val="000000"/>
          <w:sz w:val="20"/>
          <w:szCs w:val="24"/>
          <w:lang w:eastAsia="ru-RU"/>
        </w:rPr>
        <w:t xml:space="preserve"> Учасник повинен гарантувати, що весь запропонований ним товар є новим, не був у користуванні, виготовлений не раніше 202</w:t>
      </w:r>
      <w:r>
        <w:rPr>
          <w:rFonts w:ascii="Times New Roman" w:eastAsia="Times New Roman" w:hAnsi="Times New Roman"/>
          <w:color w:val="000000"/>
          <w:sz w:val="20"/>
          <w:szCs w:val="24"/>
          <w:lang w:eastAsia="ru-RU"/>
        </w:rPr>
        <w:t xml:space="preserve">4 </w:t>
      </w:r>
      <w:r w:rsidRPr="008E66E0">
        <w:rPr>
          <w:rFonts w:ascii="Times New Roman" w:eastAsia="Times New Roman" w:hAnsi="Times New Roman"/>
          <w:color w:val="000000"/>
          <w:sz w:val="20"/>
          <w:szCs w:val="24"/>
          <w:lang w:eastAsia="ru-RU"/>
        </w:rPr>
        <w:t>року (довідка в довільній формі).</w:t>
      </w:r>
    </w:p>
    <w:p w:rsidR="00D75F14" w:rsidRPr="008E66E0" w:rsidRDefault="00D75F14" w:rsidP="00D75F14">
      <w:pPr>
        <w:spacing w:after="0"/>
        <w:ind w:firstLine="426"/>
        <w:contextualSpacing/>
        <w:jc w:val="both"/>
        <w:rPr>
          <w:rFonts w:ascii="Times New Roman" w:eastAsia="Times New Roman" w:hAnsi="Times New Roman"/>
          <w:color w:val="000000"/>
          <w:sz w:val="20"/>
          <w:szCs w:val="24"/>
          <w:lang w:eastAsia="ru-RU"/>
        </w:rPr>
      </w:pPr>
      <w:r w:rsidRPr="008E66E0">
        <w:rPr>
          <w:rFonts w:ascii="Times New Roman" w:eastAsia="Times New Roman" w:hAnsi="Times New Roman"/>
          <w:color w:val="000000"/>
          <w:sz w:val="20"/>
          <w:szCs w:val="24"/>
          <w:lang w:eastAsia="ru-RU"/>
        </w:rPr>
        <w:t>4.  Якщо пропозиція Учасника не відповідає вимогам замовника або учасник не в змозі виконати умови поставки, які визначені замовником, пропозиція відхиляється.</w:t>
      </w:r>
    </w:p>
    <w:p w:rsidR="00D75F14" w:rsidRPr="008E66E0" w:rsidRDefault="00D75F14" w:rsidP="00D75F14">
      <w:pPr>
        <w:tabs>
          <w:tab w:val="left" w:pos="142"/>
        </w:tabs>
        <w:spacing w:after="0"/>
        <w:ind w:left="142" w:firstLine="284"/>
        <w:contextualSpacing/>
        <w:jc w:val="both"/>
        <w:rPr>
          <w:rFonts w:ascii="Times New Roman" w:eastAsia="Times New Roman" w:hAnsi="Times New Roman"/>
          <w:color w:val="000000"/>
          <w:sz w:val="20"/>
          <w:szCs w:val="24"/>
          <w:lang w:eastAsia="ru-RU"/>
        </w:rPr>
      </w:pPr>
      <w:r w:rsidRPr="008E66E0">
        <w:rPr>
          <w:rFonts w:ascii="Times New Roman" w:eastAsia="Times New Roman" w:hAnsi="Times New Roman"/>
          <w:color w:val="000000"/>
          <w:sz w:val="20"/>
          <w:szCs w:val="24"/>
          <w:lang w:eastAsia="ru-RU"/>
        </w:rPr>
        <w:t>5.  Пропозиції можуть бути подані тільки стосовно повного обсягу предмета закупівлі.</w:t>
      </w:r>
    </w:p>
    <w:p w:rsidR="00D75F14" w:rsidRPr="00C8310A" w:rsidRDefault="00D75F14" w:rsidP="00D75F14">
      <w:pPr>
        <w:tabs>
          <w:tab w:val="left" w:pos="142"/>
        </w:tabs>
        <w:spacing w:after="0"/>
        <w:ind w:left="142" w:firstLine="284"/>
        <w:contextualSpacing/>
        <w:jc w:val="both"/>
        <w:rPr>
          <w:rFonts w:ascii="Times New Roman" w:eastAsia="Times New Roman" w:hAnsi="Times New Roman"/>
          <w:b/>
          <w:color w:val="000000"/>
          <w:sz w:val="20"/>
          <w:szCs w:val="24"/>
          <w:lang w:eastAsia="ru-RU"/>
        </w:rPr>
      </w:pPr>
      <w:r w:rsidRPr="00C8310A">
        <w:rPr>
          <w:rFonts w:ascii="Times New Roman" w:eastAsia="Times New Roman" w:hAnsi="Times New Roman"/>
          <w:b/>
          <w:color w:val="000000"/>
          <w:sz w:val="20"/>
          <w:szCs w:val="24"/>
          <w:lang w:eastAsia="ru-RU"/>
        </w:rPr>
        <w:t>Усі посилання в оголошенні на конкретні торговельну марку чи фірму, патент, конструкцію або тип предмета закупівлі, джерело його походження або виробника, вважати такими, що містять вираз «або еквівалент».</w:t>
      </w:r>
    </w:p>
    <w:p w:rsidR="00D75F14" w:rsidRPr="00FE271C" w:rsidRDefault="00D75F14" w:rsidP="00D75F14">
      <w:pPr>
        <w:spacing w:after="0" w:line="240" w:lineRule="auto"/>
        <w:rPr>
          <w:rFonts w:ascii="Times New Roman" w:eastAsia="Times New Roman" w:hAnsi="Times New Roman"/>
          <w:szCs w:val="24"/>
          <w:lang w:eastAsia="ru-RU"/>
        </w:rPr>
      </w:pPr>
      <w:r w:rsidRPr="00FE271C">
        <w:rPr>
          <w:rFonts w:ascii="Times New Roman" w:eastAsia="Times New Roman" w:hAnsi="Times New Roman"/>
          <w:b/>
          <w:szCs w:val="24"/>
          <w:lang w:eastAsia="ru-RU"/>
        </w:rPr>
        <w:t>ІІІ.</w:t>
      </w:r>
      <w:r w:rsidRPr="00FE271C">
        <w:rPr>
          <w:rFonts w:ascii="Times New Roman" w:eastAsia="Times New Roman" w:hAnsi="Times New Roman"/>
          <w:szCs w:val="24"/>
          <w:lang w:eastAsia="ru-RU"/>
        </w:rPr>
        <w:t xml:space="preserve"> Вимоги до постачання товару, що є предметом закупівлі</w:t>
      </w:r>
    </w:p>
    <w:p w:rsidR="00D75F14" w:rsidRPr="00FE271C" w:rsidRDefault="00D75F14" w:rsidP="00D75F14">
      <w:pPr>
        <w:spacing w:after="0" w:line="240" w:lineRule="auto"/>
        <w:rPr>
          <w:rFonts w:ascii="Times New Roman" w:eastAsia="Times New Roman" w:hAnsi="Times New Roman"/>
          <w:szCs w:val="24"/>
          <w:lang w:eastAsia="ru-RU"/>
        </w:rPr>
      </w:pPr>
      <w:r w:rsidRPr="00FE271C">
        <w:rPr>
          <w:rFonts w:ascii="Times New Roman" w:eastAsia="Times New Roman" w:hAnsi="Times New Roman"/>
          <w:szCs w:val="24"/>
          <w:lang w:eastAsia="ru-RU"/>
        </w:rPr>
        <w:t xml:space="preserve">        1. Товар постачається у фабричній упаковці, яка повинна забезпечити збереженість його при транспортуванні і зберіганні на протязі термінів визначених в нормативно-технічній документації до нього. </w:t>
      </w:r>
    </w:p>
    <w:p w:rsidR="00D75F14" w:rsidRPr="00FE271C" w:rsidRDefault="00D75F14" w:rsidP="00D75F14">
      <w:pPr>
        <w:spacing w:after="0" w:line="240" w:lineRule="auto"/>
        <w:rPr>
          <w:rFonts w:ascii="Times New Roman" w:eastAsia="Times New Roman" w:hAnsi="Times New Roman"/>
          <w:szCs w:val="24"/>
          <w:lang w:eastAsia="ru-RU"/>
        </w:rPr>
      </w:pPr>
      <w:r w:rsidRPr="00FE271C">
        <w:rPr>
          <w:rFonts w:ascii="Times New Roman" w:eastAsia="Times New Roman" w:hAnsi="Times New Roman"/>
          <w:szCs w:val="24"/>
          <w:lang w:eastAsia="ru-RU"/>
        </w:rPr>
        <w:t xml:space="preserve">        2. Товар та всі його компоненти повинні бути новими.</w:t>
      </w:r>
    </w:p>
    <w:p w:rsidR="00D75F14" w:rsidRPr="00FE271C" w:rsidRDefault="00D75F14" w:rsidP="00D75F14">
      <w:pPr>
        <w:spacing w:after="0" w:line="240" w:lineRule="auto"/>
        <w:rPr>
          <w:rFonts w:ascii="Times New Roman" w:eastAsia="Times New Roman" w:hAnsi="Times New Roman"/>
          <w:szCs w:val="24"/>
          <w:lang w:eastAsia="ru-RU"/>
        </w:rPr>
      </w:pPr>
      <w:r w:rsidRPr="00FE271C">
        <w:rPr>
          <w:rFonts w:ascii="Times New Roman" w:eastAsia="Times New Roman" w:hAnsi="Times New Roman"/>
          <w:szCs w:val="24"/>
          <w:lang w:eastAsia="ru-RU"/>
        </w:rPr>
        <w:t xml:space="preserve">        3. Товар, що постачається має відповідати вимогам  ДСТУ.</w:t>
      </w:r>
    </w:p>
    <w:p w:rsidR="00D75F14" w:rsidRPr="00FE271C" w:rsidRDefault="00D75F14" w:rsidP="00D75F14">
      <w:pPr>
        <w:spacing w:after="0" w:line="240" w:lineRule="auto"/>
        <w:rPr>
          <w:rFonts w:ascii="Times New Roman" w:eastAsia="Times New Roman" w:hAnsi="Times New Roman"/>
          <w:szCs w:val="24"/>
          <w:lang w:eastAsia="ru-RU"/>
        </w:rPr>
      </w:pPr>
      <w:r w:rsidRPr="00FE271C">
        <w:rPr>
          <w:rFonts w:ascii="Times New Roman" w:eastAsia="Times New Roman" w:hAnsi="Times New Roman"/>
          <w:szCs w:val="24"/>
          <w:lang w:eastAsia="ru-RU"/>
        </w:rPr>
        <w:t xml:space="preserve">        4. Всі матеріали використані при виробництві товару повинні мати відповідні сертифікати якості та гігієнічні висновки щодо відповідності діючим санітарним нормам.</w:t>
      </w:r>
    </w:p>
    <w:p w:rsidR="00D75F14" w:rsidRPr="00FE271C" w:rsidRDefault="00D75F14" w:rsidP="00D75F14">
      <w:pPr>
        <w:spacing w:after="0" w:line="240" w:lineRule="auto"/>
        <w:rPr>
          <w:rFonts w:ascii="Times New Roman" w:eastAsia="Times New Roman" w:hAnsi="Times New Roman"/>
          <w:szCs w:val="24"/>
          <w:lang w:eastAsia="ru-RU"/>
        </w:rPr>
      </w:pPr>
      <w:r w:rsidRPr="00FE271C">
        <w:rPr>
          <w:rFonts w:ascii="Times New Roman" w:eastAsia="Times New Roman" w:hAnsi="Times New Roman"/>
          <w:szCs w:val="24"/>
          <w:lang w:eastAsia="ru-RU"/>
        </w:rPr>
        <w:t xml:space="preserve">        5. В комплекті з товаром подаються: паспорти, інструкції по експлуатації товару, гарантійні талони тощо (копії технічних умов, у тому числі креслення, заводські посвідчення, технічні паспорти (етикетки) з відміткою приймання ВТК (відділом технічного контролю) та/або інших відповідних документів передбачених законодавством для Товару даного виду). </w:t>
      </w:r>
    </w:p>
    <w:p w:rsidR="00D75F14" w:rsidRPr="00FE271C" w:rsidRDefault="00D75F14" w:rsidP="00D75F14">
      <w:pPr>
        <w:spacing w:after="0" w:line="240" w:lineRule="auto"/>
        <w:rPr>
          <w:rFonts w:ascii="Times New Roman" w:eastAsia="Times New Roman" w:hAnsi="Times New Roman"/>
          <w:szCs w:val="24"/>
          <w:lang w:eastAsia="ru-RU"/>
        </w:rPr>
      </w:pPr>
      <w:r w:rsidRPr="00FE271C">
        <w:rPr>
          <w:rFonts w:ascii="Times New Roman" w:eastAsia="Times New Roman" w:hAnsi="Times New Roman"/>
          <w:szCs w:val="24"/>
          <w:lang w:eastAsia="ru-RU"/>
        </w:rPr>
        <w:t xml:space="preserve">        6. Доставка  даного Товару  Замовнику: транспортування, навантажувальні та розвантажувальні роботи, збирання здійснюється  Постачальником за рахунок Постачальника протягом 3 днів з дня усної чи письмової заявки.</w:t>
      </w:r>
    </w:p>
    <w:p w:rsidR="00D75F14" w:rsidRPr="00FE271C" w:rsidRDefault="00D75F14" w:rsidP="00D75F14">
      <w:pPr>
        <w:spacing w:after="0" w:line="240" w:lineRule="auto"/>
        <w:rPr>
          <w:rFonts w:ascii="Times New Roman" w:eastAsia="Times New Roman" w:hAnsi="Times New Roman"/>
          <w:szCs w:val="24"/>
          <w:lang w:eastAsia="ru-RU"/>
        </w:rPr>
      </w:pPr>
      <w:r w:rsidRPr="00FE271C">
        <w:rPr>
          <w:rFonts w:ascii="Times New Roman" w:eastAsia="Times New Roman" w:hAnsi="Times New Roman"/>
          <w:szCs w:val="24"/>
          <w:lang w:eastAsia="ru-RU"/>
        </w:rPr>
        <w:t xml:space="preserve">    7. Товар повинен передаватися Замовнику </w:t>
      </w:r>
      <w:r w:rsidRPr="00FB5527">
        <w:rPr>
          <w:rFonts w:ascii="Times New Roman" w:eastAsia="Times New Roman" w:hAnsi="Times New Roman"/>
          <w:b/>
          <w:szCs w:val="24"/>
          <w:u w:val="single"/>
          <w:lang w:eastAsia="ru-RU"/>
        </w:rPr>
        <w:t>особисто Постачальником чи його представниками</w:t>
      </w:r>
      <w:r>
        <w:rPr>
          <w:rFonts w:ascii="Times New Roman" w:eastAsia="Times New Roman" w:hAnsi="Times New Roman"/>
          <w:szCs w:val="24"/>
          <w:lang w:eastAsia="ru-RU"/>
        </w:rPr>
        <w:t>, про що Учасник надає гарантійний лист</w:t>
      </w:r>
      <w:r w:rsidRPr="00FE271C">
        <w:rPr>
          <w:rFonts w:ascii="Times New Roman" w:eastAsia="Times New Roman" w:hAnsi="Times New Roman"/>
          <w:szCs w:val="24"/>
          <w:lang w:eastAsia="ru-RU"/>
        </w:rPr>
        <w:t>.</w:t>
      </w:r>
    </w:p>
    <w:p w:rsidR="00D75F14" w:rsidRPr="00FE271C" w:rsidRDefault="00D75F14" w:rsidP="00D75F14">
      <w:pPr>
        <w:spacing w:after="0" w:line="240" w:lineRule="auto"/>
        <w:rPr>
          <w:rFonts w:ascii="Times New Roman" w:eastAsia="Times New Roman" w:hAnsi="Times New Roman"/>
          <w:szCs w:val="24"/>
          <w:lang w:eastAsia="ru-RU"/>
        </w:rPr>
      </w:pPr>
      <w:r w:rsidRPr="00FE271C">
        <w:rPr>
          <w:rFonts w:ascii="Times New Roman" w:eastAsia="Times New Roman" w:hAnsi="Times New Roman"/>
          <w:szCs w:val="24"/>
          <w:lang w:eastAsia="ru-RU"/>
        </w:rPr>
        <w:t xml:space="preserve">       8. Якщо поставлений товар не буде відповідати технічним та якісним вимогам і наданим зразкам, він буде повернутий Учаснику, про що буде складено протокол.</w:t>
      </w:r>
    </w:p>
    <w:p w:rsidR="00D75F14" w:rsidRPr="004C3582" w:rsidRDefault="00D75F14" w:rsidP="00D75F14">
      <w:pPr>
        <w:spacing w:after="0" w:line="240" w:lineRule="auto"/>
        <w:rPr>
          <w:rFonts w:ascii="Times New Roman" w:hAnsi="Times New Roman"/>
          <w:szCs w:val="24"/>
        </w:rPr>
      </w:pPr>
      <w:r w:rsidRPr="00FE271C">
        <w:rPr>
          <w:rFonts w:ascii="Times New Roman" w:eastAsia="Times New Roman" w:hAnsi="Times New Roman"/>
          <w:szCs w:val="24"/>
          <w:lang w:eastAsia="ru-RU"/>
        </w:rPr>
        <w:t xml:space="preserve">      </w:t>
      </w:r>
      <w:r w:rsidRPr="004C3582">
        <w:rPr>
          <w:rFonts w:ascii="Times New Roman" w:eastAsia="Times New Roman" w:hAnsi="Times New Roman"/>
          <w:sz w:val="24"/>
          <w:szCs w:val="28"/>
          <w:lang w:eastAsia="ru-RU"/>
        </w:rPr>
        <w:t xml:space="preserve">9. </w:t>
      </w:r>
      <w:r w:rsidRPr="004C3582">
        <w:rPr>
          <w:rFonts w:ascii="Times New Roman" w:hAnsi="Times New Roman"/>
          <w:szCs w:val="24"/>
        </w:rPr>
        <w:t>В складі пропозиції надавати фото ( форматом «</w:t>
      </w:r>
      <w:proofErr w:type="spellStart"/>
      <w:r w:rsidRPr="004C3582">
        <w:rPr>
          <w:rFonts w:ascii="Times New Roman" w:hAnsi="Times New Roman"/>
          <w:szCs w:val="24"/>
          <w:lang w:val="en-US"/>
        </w:rPr>
        <w:t>pdf</w:t>
      </w:r>
      <w:proofErr w:type="spellEnd"/>
      <w:r w:rsidRPr="004C3582">
        <w:rPr>
          <w:rFonts w:ascii="Times New Roman" w:hAnsi="Times New Roman"/>
          <w:szCs w:val="24"/>
        </w:rPr>
        <w:t>», «</w:t>
      </w:r>
      <w:r w:rsidRPr="004C3582">
        <w:rPr>
          <w:rFonts w:ascii="Times New Roman" w:hAnsi="Times New Roman"/>
          <w:szCs w:val="24"/>
          <w:lang w:val="en-US"/>
        </w:rPr>
        <w:t>jpg</w:t>
      </w:r>
      <w:r w:rsidRPr="004C3582">
        <w:rPr>
          <w:rFonts w:ascii="Times New Roman" w:hAnsi="Times New Roman"/>
          <w:szCs w:val="24"/>
        </w:rPr>
        <w:t>» чи іншим читаючим форматом) з</w:t>
      </w:r>
      <w:r>
        <w:rPr>
          <w:rFonts w:ascii="Times New Roman" w:hAnsi="Times New Roman"/>
          <w:szCs w:val="24"/>
        </w:rPr>
        <w:t>апропонованого товару</w:t>
      </w:r>
      <w:r w:rsidRPr="004C3582">
        <w:rPr>
          <w:rFonts w:ascii="Times New Roman" w:hAnsi="Times New Roman"/>
          <w:szCs w:val="24"/>
        </w:rPr>
        <w:t>.</w:t>
      </w:r>
    </w:p>
    <w:p w:rsidR="00D75F14" w:rsidRDefault="00D75F14" w:rsidP="00D75F14">
      <w:pPr>
        <w:tabs>
          <w:tab w:val="left" w:pos="142"/>
        </w:tabs>
        <w:ind w:left="142" w:firstLine="284"/>
        <w:contextualSpacing/>
        <w:jc w:val="both"/>
        <w:rPr>
          <w:b/>
          <w:bCs/>
          <w:sz w:val="24"/>
          <w:szCs w:val="28"/>
        </w:rPr>
      </w:pPr>
      <w:r w:rsidRPr="004C3582">
        <w:rPr>
          <w:rFonts w:ascii="Times New Roman" w:hAnsi="Times New Roman"/>
          <w:szCs w:val="24"/>
        </w:rPr>
        <w:t>1</w:t>
      </w:r>
      <w:r>
        <w:rPr>
          <w:rFonts w:ascii="Times New Roman" w:hAnsi="Times New Roman"/>
          <w:szCs w:val="24"/>
        </w:rPr>
        <w:t>0</w:t>
      </w:r>
      <w:r w:rsidRPr="004C3582">
        <w:rPr>
          <w:rFonts w:ascii="Times New Roman" w:hAnsi="Times New Roman"/>
          <w:szCs w:val="24"/>
        </w:rPr>
        <w:t>. Надати лист – гарантію в складі пропозиції, що представлені завантажені фото товару відповідатимуть усій поставці взуття після підписання договору.</w:t>
      </w:r>
    </w:p>
    <w:p w:rsidR="00D75F14" w:rsidRPr="001D3036" w:rsidRDefault="00D75F14" w:rsidP="00D75F14">
      <w:pPr>
        <w:tabs>
          <w:tab w:val="left" w:pos="142"/>
        </w:tabs>
        <w:ind w:left="142" w:firstLine="284"/>
        <w:contextualSpacing/>
        <w:jc w:val="both"/>
        <w:rPr>
          <w:b/>
          <w:bCs/>
          <w:sz w:val="24"/>
          <w:szCs w:val="28"/>
        </w:rPr>
      </w:pPr>
      <w:r w:rsidRPr="001D3036">
        <w:rPr>
          <w:rFonts w:ascii="Times New Roman" w:hAnsi="Times New Roman"/>
          <w:bCs/>
          <w:szCs w:val="28"/>
        </w:rPr>
        <w:t>1</w:t>
      </w:r>
      <w:r>
        <w:rPr>
          <w:rFonts w:ascii="Times New Roman" w:hAnsi="Times New Roman"/>
          <w:bCs/>
          <w:szCs w:val="28"/>
        </w:rPr>
        <w:t>1</w:t>
      </w:r>
      <w:r w:rsidRPr="001D3036">
        <w:rPr>
          <w:rFonts w:ascii="Times New Roman" w:hAnsi="Times New Roman"/>
          <w:bCs/>
          <w:szCs w:val="28"/>
        </w:rPr>
        <w:t>.</w:t>
      </w:r>
      <w:r w:rsidRPr="001D3036">
        <w:rPr>
          <w:b/>
          <w:bCs/>
          <w:szCs w:val="28"/>
        </w:rPr>
        <w:t xml:space="preserve"> </w:t>
      </w:r>
      <w:r w:rsidRPr="004B177C">
        <w:rPr>
          <w:rFonts w:ascii="Times New Roman" w:hAnsi="Times New Roman"/>
          <w:color w:val="1A1A1A" w:themeColor="background1" w:themeShade="1A"/>
        </w:rPr>
        <w:t xml:space="preserve">Учасник у складі тендерної пропозиції має надати документ, </w:t>
      </w:r>
      <w:r>
        <w:rPr>
          <w:rFonts w:ascii="Times New Roman" w:hAnsi="Times New Roman"/>
          <w:color w:val="1A1A1A" w:themeColor="background1" w:themeShade="1A"/>
        </w:rPr>
        <w:t>в якому гарантує</w:t>
      </w:r>
      <w:r w:rsidRPr="004B177C">
        <w:rPr>
          <w:rFonts w:ascii="Times New Roman" w:hAnsi="Times New Roman"/>
          <w:color w:val="1A1A1A" w:themeColor="background1" w:themeShade="1A"/>
        </w:rPr>
        <w:t>, що запропонований товар не є товаром, що походить з Російської Федерації / Республіки Білорусь/Ісламської Республіки Іран.</w:t>
      </w:r>
    </w:p>
    <w:p w:rsidR="00D75F14" w:rsidRDefault="00D75F14" w:rsidP="00D75F14">
      <w:pPr>
        <w:spacing w:after="0" w:line="240" w:lineRule="auto"/>
        <w:rPr>
          <w:rFonts w:ascii="Times New Roman" w:hAnsi="Times New Roman"/>
          <w:b/>
          <w:bCs/>
        </w:rPr>
      </w:pPr>
    </w:p>
    <w:p w:rsidR="00D75F14" w:rsidRDefault="00D75F14" w:rsidP="00D75F14">
      <w:pPr>
        <w:spacing w:after="0" w:line="240" w:lineRule="auto"/>
        <w:rPr>
          <w:rFonts w:ascii="Times New Roman" w:hAnsi="Times New Roman"/>
          <w:b/>
          <w:bCs/>
        </w:rPr>
      </w:pPr>
      <w:r>
        <w:rPr>
          <w:rFonts w:ascii="Times New Roman" w:hAnsi="Times New Roman"/>
          <w:b/>
          <w:bCs/>
        </w:rPr>
        <w:t>Примітка:</w:t>
      </w:r>
    </w:p>
    <w:p w:rsidR="00D75F14" w:rsidRDefault="00D75F14" w:rsidP="00D75F14">
      <w:pPr>
        <w:spacing w:after="0" w:line="240" w:lineRule="auto"/>
        <w:ind w:firstLine="284"/>
        <w:jc w:val="both"/>
        <w:rPr>
          <w:rFonts w:ascii="Times New Roman" w:hAnsi="Times New Roman"/>
          <w:i/>
          <w:sz w:val="24"/>
          <w:szCs w:val="24"/>
        </w:rPr>
      </w:pPr>
      <w:r>
        <w:rPr>
          <w:rFonts w:ascii="Times New Roman" w:hAnsi="Times New Roman"/>
          <w:i/>
          <w:sz w:val="24"/>
          <w:szCs w:val="24"/>
        </w:rPr>
        <w:t>Учасник, подаючи свою тендерну пропозицію, тим самим погоджується, що його тендерна пропозиція може бути відхилена у разі, якщо ним була надана недостовірна інформація щодо відповідності запропонованого ним товару технічним та якісним вимогам Замовника або товар, який представляється ним на торги, не відповідає технічним та якісним вимогам Замовника. Замовник для перевірки відповідності запропонованого учасником товару може використовувати інформацію, розміщену в мережі Internet, в тому числі в електронній системі закупівель, офіційний сайт Виробника тощо.</w:t>
      </w:r>
    </w:p>
    <w:p w:rsidR="00D75F14" w:rsidRPr="00C53374" w:rsidRDefault="00D75F14" w:rsidP="00D75F14">
      <w:pPr>
        <w:spacing w:after="0" w:line="240" w:lineRule="auto"/>
        <w:rPr>
          <w:rFonts w:ascii="Times New Roman" w:hAnsi="Times New Roman"/>
          <w:b/>
          <w:bCs/>
        </w:rPr>
      </w:pPr>
    </w:p>
    <w:p w:rsidR="00023524" w:rsidRDefault="00023524" w:rsidP="0080065E">
      <w:pPr>
        <w:contextualSpacing/>
        <w:jc w:val="center"/>
        <w:rPr>
          <w:rFonts w:ascii="Times New Roman" w:hAnsi="Times New Roman"/>
          <w:b/>
          <w:bCs/>
          <w:i/>
          <w:iCs/>
          <w:sz w:val="20"/>
          <w:szCs w:val="20"/>
        </w:rPr>
      </w:pPr>
    </w:p>
    <w:sectPr w:rsidR="00023524">
      <w:headerReference w:type="default" r:id="rId19"/>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4FE" w:rsidRDefault="00EB64FE" w:rsidP="009172BD">
      <w:pPr>
        <w:spacing w:after="0" w:line="240" w:lineRule="auto"/>
      </w:pPr>
      <w:r>
        <w:separator/>
      </w:r>
    </w:p>
  </w:endnote>
  <w:endnote w:type="continuationSeparator" w:id="0">
    <w:p w:rsidR="00EB64FE" w:rsidRDefault="00EB64FE" w:rsidP="0091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4FE" w:rsidRDefault="00EB64FE" w:rsidP="009172BD">
      <w:pPr>
        <w:spacing w:after="0" w:line="240" w:lineRule="auto"/>
      </w:pPr>
      <w:r>
        <w:separator/>
      </w:r>
    </w:p>
  </w:footnote>
  <w:footnote w:type="continuationSeparator" w:id="0">
    <w:p w:rsidR="00EB64FE" w:rsidRDefault="00EB64FE" w:rsidP="009172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BD" w:rsidRPr="009172BD" w:rsidRDefault="009172BD" w:rsidP="009172BD">
    <w:pPr>
      <w:pStyle w:val="a3"/>
      <w:jc w:val="center"/>
      <w:rPr>
        <w:sz w:val="28"/>
        <w:szCs w:val="28"/>
      </w:rPr>
    </w:pPr>
    <w:r w:rsidRPr="009172BD">
      <w:rPr>
        <w:sz w:val="28"/>
        <w:szCs w:val="28"/>
      </w:rPr>
      <w:t xml:space="preserve">СТРИЖАВСЬКИЙ ДИТЯЧИЙ БУДИНОК-ІНТЕРНАТ </w:t>
    </w:r>
    <w:r w:rsidRPr="009172BD">
      <w:rPr>
        <w:sz w:val="28"/>
        <w:szCs w:val="28"/>
      </w:rPr>
      <w:br/>
      <w:t>(СДБІ)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27C1"/>
    <w:multiLevelType w:val="hybridMultilevel"/>
    <w:tmpl w:val="6366B4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39B45E3"/>
    <w:multiLevelType w:val="hybridMultilevel"/>
    <w:tmpl w:val="876836E8"/>
    <w:lvl w:ilvl="0" w:tplc="3F7E2562">
      <w:start w:val="5"/>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731E7F"/>
    <w:multiLevelType w:val="hybridMultilevel"/>
    <w:tmpl w:val="33DE1F9E"/>
    <w:lvl w:ilvl="0" w:tplc="35A210DC">
      <w:start w:val="3"/>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BF348D6"/>
    <w:multiLevelType w:val="hybridMultilevel"/>
    <w:tmpl w:val="EB8C1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D77E1B"/>
    <w:multiLevelType w:val="hybridMultilevel"/>
    <w:tmpl w:val="DAEE83AC"/>
    <w:lvl w:ilvl="0" w:tplc="8C7AB47E">
      <w:start w:val="4"/>
      <w:numFmt w:val="bullet"/>
      <w:lvlText w:val="-"/>
      <w:lvlJc w:val="left"/>
      <w:pPr>
        <w:ind w:left="786" w:hanging="360"/>
      </w:pPr>
      <w:rPr>
        <w:rFonts w:ascii="Calibri" w:eastAsia="Calibri" w:hAnsi="Calibri" w:cs="Calibr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nsid w:val="5472669B"/>
    <w:multiLevelType w:val="hybridMultilevel"/>
    <w:tmpl w:val="7010A4BC"/>
    <w:lvl w:ilvl="0" w:tplc="66F4171C">
      <w:start w:val="1"/>
      <w:numFmt w:val="decimal"/>
      <w:lvlText w:val="%1."/>
      <w:lvlJc w:val="left"/>
      <w:pPr>
        <w:tabs>
          <w:tab w:val="num" w:pos="562"/>
        </w:tabs>
        <w:ind w:left="562" w:hanging="420"/>
      </w:pPr>
      <w:rPr>
        <w:b/>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6">
    <w:nsid w:val="5B07612B"/>
    <w:multiLevelType w:val="hybridMultilevel"/>
    <w:tmpl w:val="A0F2ECBA"/>
    <w:lvl w:ilvl="0" w:tplc="E8FCD1DC">
      <w:start w:val="1"/>
      <w:numFmt w:val="decimal"/>
      <w:lvlText w:val="%1."/>
      <w:lvlJc w:val="left"/>
      <w:pPr>
        <w:ind w:left="675" w:hanging="360"/>
      </w:pPr>
      <w:rPr>
        <w:rFonts w:hint="default"/>
      </w:rPr>
    </w:lvl>
    <w:lvl w:ilvl="1" w:tplc="04220019" w:tentative="1">
      <w:start w:val="1"/>
      <w:numFmt w:val="lowerLetter"/>
      <w:lvlText w:val="%2."/>
      <w:lvlJc w:val="left"/>
      <w:pPr>
        <w:ind w:left="1395" w:hanging="360"/>
      </w:pPr>
    </w:lvl>
    <w:lvl w:ilvl="2" w:tplc="0422001B" w:tentative="1">
      <w:start w:val="1"/>
      <w:numFmt w:val="lowerRoman"/>
      <w:lvlText w:val="%3."/>
      <w:lvlJc w:val="right"/>
      <w:pPr>
        <w:ind w:left="2115" w:hanging="180"/>
      </w:pPr>
    </w:lvl>
    <w:lvl w:ilvl="3" w:tplc="0422000F" w:tentative="1">
      <w:start w:val="1"/>
      <w:numFmt w:val="decimal"/>
      <w:lvlText w:val="%4."/>
      <w:lvlJc w:val="left"/>
      <w:pPr>
        <w:ind w:left="2835" w:hanging="360"/>
      </w:pPr>
    </w:lvl>
    <w:lvl w:ilvl="4" w:tplc="04220019" w:tentative="1">
      <w:start w:val="1"/>
      <w:numFmt w:val="lowerLetter"/>
      <w:lvlText w:val="%5."/>
      <w:lvlJc w:val="left"/>
      <w:pPr>
        <w:ind w:left="3555" w:hanging="360"/>
      </w:pPr>
    </w:lvl>
    <w:lvl w:ilvl="5" w:tplc="0422001B" w:tentative="1">
      <w:start w:val="1"/>
      <w:numFmt w:val="lowerRoman"/>
      <w:lvlText w:val="%6."/>
      <w:lvlJc w:val="right"/>
      <w:pPr>
        <w:ind w:left="4275" w:hanging="180"/>
      </w:pPr>
    </w:lvl>
    <w:lvl w:ilvl="6" w:tplc="0422000F" w:tentative="1">
      <w:start w:val="1"/>
      <w:numFmt w:val="decimal"/>
      <w:lvlText w:val="%7."/>
      <w:lvlJc w:val="left"/>
      <w:pPr>
        <w:ind w:left="4995" w:hanging="360"/>
      </w:pPr>
    </w:lvl>
    <w:lvl w:ilvl="7" w:tplc="04220019" w:tentative="1">
      <w:start w:val="1"/>
      <w:numFmt w:val="lowerLetter"/>
      <w:lvlText w:val="%8."/>
      <w:lvlJc w:val="left"/>
      <w:pPr>
        <w:ind w:left="5715" w:hanging="360"/>
      </w:pPr>
    </w:lvl>
    <w:lvl w:ilvl="8" w:tplc="0422001B" w:tentative="1">
      <w:start w:val="1"/>
      <w:numFmt w:val="lowerRoman"/>
      <w:lvlText w:val="%9."/>
      <w:lvlJc w:val="right"/>
      <w:pPr>
        <w:ind w:left="6435" w:hanging="180"/>
      </w:pPr>
    </w:lvl>
  </w:abstractNum>
  <w:abstractNum w:abstractNumId="7">
    <w:nsid w:val="76643031"/>
    <w:multiLevelType w:val="hybridMultilevel"/>
    <w:tmpl w:val="325EAE94"/>
    <w:lvl w:ilvl="0" w:tplc="9A88DF4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nsid w:val="7E8757F7"/>
    <w:multiLevelType w:val="hybridMultilevel"/>
    <w:tmpl w:val="1A12A9FC"/>
    <w:lvl w:ilvl="0" w:tplc="DD662288">
      <w:numFmt w:val="bullet"/>
      <w:lvlText w:val="-"/>
      <w:lvlJc w:val="left"/>
      <w:pPr>
        <w:ind w:left="928" w:hanging="360"/>
      </w:pPr>
      <w:rPr>
        <w:rFonts w:ascii="Times New Roman" w:eastAsia="Calibri" w:hAnsi="Times New Roman" w:cs="Times New Roman" w:hint="default"/>
        <w:lang w:val="uk-U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1"/>
  </w:num>
  <w:num w:numId="6">
    <w:abstractNumId w:val="8"/>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5F1"/>
    <w:rsid w:val="000005F1"/>
    <w:rsid w:val="00023524"/>
    <w:rsid w:val="000415A6"/>
    <w:rsid w:val="00153D50"/>
    <w:rsid w:val="001C47D9"/>
    <w:rsid w:val="001E392A"/>
    <w:rsid w:val="001F0089"/>
    <w:rsid w:val="002058A3"/>
    <w:rsid w:val="0027574E"/>
    <w:rsid w:val="002D314E"/>
    <w:rsid w:val="002E6BAD"/>
    <w:rsid w:val="002F3417"/>
    <w:rsid w:val="00317500"/>
    <w:rsid w:val="00335FEA"/>
    <w:rsid w:val="00356ADF"/>
    <w:rsid w:val="0036324F"/>
    <w:rsid w:val="003B2047"/>
    <w:rsid w:val="003C5E33"/>
    <w:rsid w:val="00463AA2"/>
    <w:rsid w:val="00540A05"/>
    <w:rsid w:val="00582F61"/>
    <w:rsid w:val="00592B3A"/>
    <w:rsid w:val="00685D62"/>
    <w:rsid w:val="00697998"/>
    <w:rsid w:val="0071672F"/>
    <w:rsid w:val="007207D9"/>
    <w:rsid w:val="00767693"/>
    <w:rsid w:val="007E1B45"/>
    <w:rsid w:val="0080065E"/>
    <w:rsid w:val="00820698"/>
    <w:rsid w:val="00835ABE"/>
    <w:rsid w:val="008E7860"/>
    <w:rsid w:val="00906F8A"/>
    <w:rsid w:val="009172BD"/>
    <w:rsid w:val="0093308D"/>
    <w:rsid w:val="009635B9"/>
    <w:rsid w:val="00A616F7"/>
    <w:rsid w:val="00A732EE"/>
    <w:rsid w:val="00A801AC"/>
    <w:rsid w:val="00A85870"/>
    <w:rsid w:val="00AE57C9"/>
    <w:rsid w:val="00B23D59"/>
    <w:rsid w:val="00B44A86"/>
    <w:rsid w:val="00B45047"/>
    <w:rsid w:val="00BB087A"/>
    <w:rsid w:val="00BD0864"/>
    <w:rsid w:val="00D57427"/>
    <w:rsid w:val="00D753BE"/>
    <w:rsid w:val="00D75F14"/>
    <w:rsid w:val="00EA16C2"/>
    <w:rsid w:val="00EB46DB"/>
    <w:rsid w:val="00EB64FE"/>
    <w:rsid w:val="00F0555F"/>
    <w:rsid w:val="00F269ED"/>
    <w:rsid w:val="00F814F9"/>
    <w:rsid w:val="00F86EBE"/>
    <w:rsid w:val="00FB4E3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HTML Preformatted"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72BD"/>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9172BD"/>
  </w:style>
  <w:style w:type="paragraph" w:styleId="a5">
    <w:name w:val="footer"/>
    <w:basedOn w:val="a"/>
    <w:link w:val="a6"/>
    <w:uiPriority w:val="99"/>
    <w:unhideWhenUsed/>
    <w:rsid w:val="009172BD"/>
    <w:pPr>
      <w:tabs>
        <w:tab w:val="center" w:pos="4819"/>
        <w:tab w:val="right" w:pos="9639"/>
      </w:tabs>
      <w:spacing w:after="0" w:line="240" w:lineRule="auto"/>
    </w:pPr>
  </w:style>
  <w:style w:type="character" w:customStyle="1" w:styleId="a6">
    <w:name w:val="Нижний колонтитул Знак"/>
    <w:basedOn w:val="a0"/>
    <w:link w:val="a5"/>
    <w:uiPriority w:val="99"/>
    <w:rsid w:val="009172BD"/>
  </w:style>
  <w:style w:type="paragraph" w:styleId="a7">
    <w:name w:val="Normal (Web)"/>
    <w:aliases w:val="Обычный (веб) Знак,Обычный (Web),Знак5 Знак,Знак5"/>
    <w:basedOn w:val="a"/>
    <w:link w:val="1"/>
    <w:uiPriority w:val="99"/>
    <w:qFormat/>
    <w:rsid w:val="00767693"/>
    <w:pPr>
      <w:spacing w:before="100" w:beforeAutospacing="1" w:after="100" w:afterAutospacing="1" w:line="240" w:lineRule="auto"/>
    </w:pPr>
    <w:rPr>
      <w:rFonts w:ascii="Times New Roman" w:eastAsia="Times New Roman" w:hAnsi="Times New Roman" w:cs="Times New Roman"/>
      <w:sz w:val="24"/>
      <w:szCs w:val="20"/>
      <w:lang w:eastAsia="uk-UA"/>
    </w:rPr>
  </w:style>
  <w:style w:type="character" w:customStyle="1" w:styleId="1">
    <w:name w:val="Обычный (веб) Знак1"/>
    <w:aliases w:val="Обычный (веб) Знак Знак,Обычный (Web) Знак,Знак5 Знак Знак,Знак5 Знак1"/>
    <w:link w:val="a7"/>
    <w:uiPriority w:val="99"/>
    <w:locked/>
    <w:rsid w:val="00767693"/>
    <w:rPr>
      <w:rFonts w:ascii="Times New Roman" w:eastAsia="Times New Roman" w:hAnsi="Times New Roman" w:cs="Times New Roman"/>
      <w:sz w:val="24"/>
      <w:szCs w:val="20"/>
      <w:lang w:eastAsia="uk-UA"/>
    </w:rPr>
  </w:style>
  <w:style w:type="paragraph" w:styleId="a8">
    <w:name w:val="List Paragraph"/>
    <w:aliases w:val="CA bullets,EBRD List,Список уровня 2,название табл/рис,заголовок 1.1,AC List 01"/>
    <w:basedOn w:val="a"/>
    <w:link w:val="a9"/>
    <w:uiPriority w:val="99"/>
    <w:qFormat/>
    <w:rsid w:val="00BB087A"/>
    <w:pPr>
      <w:spacing w:after="160" w:line="259" w:lineRule="auto"/>
      <w:ind w:left="720"/>
      <w:contextualSpacing/>
    </w:pPr>
    <w:rPr>
      <w:rFonts w:ascii="Calibri" w:eastAsia="Calibri" w:hAnsi="Calibri" w:cs="Times New Roman"/>
      <w:lang w:val="ru-RU"/>
    </w:rPr>
  </w:style>
  <w:style w:type="character" w:customStyle="1" w:styleId="a9">
    <w:name w:val="Абзац списка Знак"/>
    <w:aliases w:val="CA bullets Знак,EBRD List Знак,Список уровня 2 Знак,название табл/рис Знак,заголовок 1.1 Знак,AC List 01 Знак"/>
    <w:link w:val="a8"/>
    <w:uiPriority w:val="99"/>
    <w:qFormat/>
    <w:locked/>
    <w:rsid w:val="00BB087A"/>
    <w:rPr>
      <w:rFonts w:ascii="Calibri" w:eastAsia="Calibri" w:hAnsi="Calibri" w:cs="Times New Roman"/>
      <w:lang w:val="ru-RU"/>
    </w:rPr>
  </w:style>
  <w:style w:type="character" w:customStyle="1" w:styleId="aa">
    <w:name w:val="Основной текст + Полужирный"/>
    <w:uiPriority w:val="99"/>
    <w:rsid w:val="00F269ED"/>
    <w:rPr>
      <w:rFonts w:eastAsia="Times New Roman"/>
      <w:b/>
      <w:color w:val="000000"/>
      <w:spacing w:val="0"/>
      <w:w w:val="100"/>
      <w:position w:val="0"/>
      <w:sz w:val="22"/>
      <w:shd w:val="clear" w:color="auto" w:fill="FFFFFF"/>
      <w:lang w:val="uk-UA" w:eastAsia="uk-UA"/>
    </w:rPr>
  </w:style>
  <w:style w:type="paragraph" w:customStyle="1" w:styleId="10">
    <w:name w:val="Абзац списка1"/>
    <w:basedOn w:val="a"/>
    <w:uiPriority w:val="99"/>
    <w:rsid w:val="00F269ED"/>
    <w:pPr>
      <w:ind w:left="720"/>
      <w:contextualSpacing/>
    </w:pPr>
    <w:rPr>
      <w:rFonts w:ascii="Calibri" w:eastAsia="Times New Roman" w:hAnsi="Calibri" w:cs="Times New Roman"/>
    </w:rPr>
  </w:style>
  <w:style w:type="character" w:customStyle="1" w:styleId="ng-binding">
    <w:name w:val="ng-binding"/>
    <w:uiPriority w:val="99"/>
    <w:rsid w:val="00F269ED"/>
  </w:style>
  <w:style w:type="paragraph" w:styleId="ab">
    <w:name w:val="No Spacing"/>
    <w:link w:val="ac"/>
    <w:qFormat/>
    <w:rsid w:val="00F269ED"/>
    <w:pPr>
      <w:widowControl w:val="0"/>
      <w:autoSpaceDE w:val="0"/>
      <w:autoSpaceDN w:val="0"/>
      <w:adjustRightInd w:val="0"/>
      <w:spacing w:after="0" w:line="240" w:lineRule="auto"/>
    </w:pPr>
    <w:rPr>
      <w:rFonts w:ascii="Times New Roman CYR" w:eastAsia="Times New Roman" w:hAnsi="Times New Roman CYR" w:cs="Times New Roman"/>
      <w:lang w:eastAsia="uk-UA"/>
    </w:rPr>
  </w:style>
  <w:style w:type="character" w:customStyle="1" w:styleId="ac">
    <w:name w:val="Без интервала Знак"/>
    <w:link w:val="ab"/>
    <w:qFormat/>
    <w:locked/>
    <w:rsid w:val="00F269ED"/>
    <w:rPr>
      <w:rFonts w:ascii="Times New Roman CYR" w:eastAsia="Times New Roman" w:hAnsi="Times New Roman CYR" w:cs="Times New Roman"/>
      <w:lang w:eastAsia="uk-UA"/>
    </w:rPr>
  </w:style>
  <w:style w:type="table" w:styleId="ad">
    <w:name w:val="Table Grid"/>
    <w:basedOn w:val="a1"/>
    <w:uiPriority w:val="59"/>
    <w:qFormat/>
    <w:rsid w:val="0080065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semiHidden/>
    <w:unhideWhenUsed/>
    <w:rsid w:val="0080065E"/>
    <w:pPr>
      <w:spacing w:after="120" w:line="480" w:lineRule="auto"/>
      <w:ind w:left="283"/>
    </w:pPr>
    <w:rPr>
      <w:rFonts w:ascii="Times New Roman" w:eastAsia="Times New Roman" w:hAnsi="Times New Roman" w:cs="Times New Roman"/>
      <w:color w:val="000000"/>
      <w:sz w:val="24"/>
      <w:szCs w:val="24"/>
      <w:lang w:val="ru-RU" w:eastAsia="ru-RU"/>
    </w:rPr>
  </w:style>
  <w:style w:type="character" w:customStyle="1" w:styleId="20">
    <w:name w:val="Основной текст с отступом 2 Знак"/>
    <w:basedOn w:val="a0"/>
    <w:link w:val="2"/>
    <w:semiHidden/>
    <w:rsid w:val="0080065E"/>
    <w:rPr>
      <w:rFonts w:ascii="Times New Roman" w:eastAsia="Times New Roman" w:hAnsi="Times New Roman" w:cs="Times New Roman"/>
      <w:color w:val="000000"/>
      <w:sz w:val="24"/>
      <w:szCs w:val="24"/>
      <w:lang w:val="ru-RU" w:eastAsia="ru-RU"/>
    </w:rPr>
  </w:style>
  <w:style w:type="paragraph" w:styleId="HTML">
    <w:name w:val="HTML Preformatted"/>
    <w:basedOn w:val="a"/>
    <w:link w:val="HTML0"/>
    <w:qFormat/>
    <w:rsid w:val="00906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color w:val="000000"/>
      <w:sz w:val="20"/>
      <w:szCs w:val="20"/>
    </w:rPr>
  </w:style>
  <w:style w:type="character" w:customStyle="1" w:styleId="HTML0">
    <w:name w:val="Стандартный HTML Знак"/>
    <w:basedOn w:val="a0"/>
    <w:link w:val="HTML"/>
    <w:rsid w:val="00906F8A"/>
    <w:rPr>
      <w:rFonts w:ascii="Courier New" w:eastAsia="Calibri" w:hAnsi="Courier New" w:cs="Times New Roman"/>
      <w:color w:val="000000"/>
      <w:sz w:val="20"/>
      <w:szCs w:val="20"/>
    </w:rPr>
  </w:style>
  <w:style w:type="paragraph" w:styleId="ae">
    <w:name w:val="Balloon Text"/>
    <w:basedOn w:val="a"/>
    <w:link w:val="af"/>
    <w:uiPriority w:val="99"/>
    <w:semiHidden/>
    <w:unhideWhenUsed/>
    <w:rsid w:val="00582F6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82F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HTML Preformatted"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72BD"/>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9172BD"/>
  </w:style>
  <w:style w:type="paragraph" w:styleId="a5">
    <w:name w:val="footer"/>
    <w:basedOn w:val="a"/>
    <w:link w:val="a6"/>
    <w:uiPriority w:val="99"/>
    <w:unhideWhenUsed/>
    <w:rsid w:val="009172BD"/>
    <w:pPr>
      <w:tabs>
        <w:tab w:val="center" w:pos="4819"/>
        <w:tab w:val="right" w:pos="9639"/>
      </w:tabs>
      <w:spacing w:after="0" w:line="240" w:lineRule="auto"/>
    </w:pPr>
  </w:style>
  <w:style w:type="character" w:customStyle="1" w:styleId="a6">
    <w:name w:val="Нижний колонтитул Знак"/>
    <w:basedOn w:val="a0"/>
    <w:link w:val="a5"/>
    <w:uiPriority w:val="99"/>
    <w:rsid w:val="009172BD"/>
  </w:style>
  <w:style w:type="paragraph" w:styleId="a7">
    <w:name w:val="Normal (Web)"/>
    <w:aliases w:val="Обычный (веб) Знак,Обычный (Web),Знак5 Знак,Знак5"/>
    <w:basedOn w:val="a"/>
    <w:link w:val="1"/>
    <w:uiPriority w:val="99"/>
    <w:qFormat/>
    <w:rsid w:val="00767693"/>
    <w:pPr>
      <w:spacing w:before="100" w:beforeAutospacing="1" w:after="100" w:afterAutospacing="1" w:line="240" w:lineRule="auto"/>
    </w:pPr>
    <w:rPr>
      <w:rFonts w:ascii="Times New Roman" w:eastAsia="Times New Roman" w:hAnsi="Times New Roman" w:cs="Times New Roman"/>
      <w:sz w:val="24"/>
      <w:szCs w:val="20"/>
      <w:lang w:eastAsia="uk-UA"/>
    </w:rPr>
  </w:style>
  <w:style w:type="character" w:customStyle="1" w:styleId="1">
    <w:name w:val="Обычный (веб) Знак1"/>
    <w:aliases w:val="Обычный (веб) Знак Знак,Обычный (Web) Знак,Знак5 Знак Знак,Знак5 Знак1"/>
    <w:link w:val="a7"/>
    <w:uiPriority w:val="99"/>
    <w:locked/>
    <w:rsid w:val="00767693"/>
    <w:rPr>
      <w:rFonts w:ascii="Times New Roman" w:eastAsia="Times New Roman" w:hAnsi="Times New Roman" w:cs="Times New Roman"/>
      <w:sz w:val="24"/>
      <w:szCs w:val="20"/>
      <w:lang w:eastAsia="uk-UA"/>
    </w:rPr>
  </w:style>
  <w:style w:type="paragraph" w:styleId="a8">
    <w:name w:val="List Paragraph"/>
    <w:aliases w:val="CA bullets,EBRD List,Список уровня 2,название табл/рис,заголовок 1.1,AC List 01"/>
    <w:basedOn w:val="a"/>
    <w:link w:val="a9"/>
    <w:uiPriority w:val="99"/>
    <w:qFormat/>
    <w:rsid w:val="00BB087A"/>
    <w:pPr>
      <w:spacing w:after="160" w:line="259" w:lineRule="auto"/>
      <w:ind w:left="720"/>
      <w:contextualSpacing/>
    </w:pPr>
    <w:rPr>
      <w:rFonts w:ascii="Calibri" w:eastAsia="Calibri" w:hAnsi="Calibri" w:cs="Times New Roman"/>
      <w:lang w:val="ru-RU"/>
    </w:rPr>
  </w:style>
  <w:style w:type="character" w:customStyle="1" w:styleId="a9">
    <w:name w:val="Абзац списка Знак"/>
    <w:aliases w:val="CA bullets Знак,EBRD List Знак,Список уровня 2 Знак,название табл/рис Знак,заголовок 1.1 Знак,AC List 01 Знак"/>
    <w:link w:val="a8"/>
    <w:uiPriority w:val="99"/>
    <w:qFormat/>
    <w:locked/>
    <w:rsid w:val="00BB087A"/>
    <w:rPr>
      <w:rFonts w:ascii="Calibri" w:eastAsia="Calibri" w:hAnsi="Calibri" w:cs="Times New Roman"/>
      <w:lang w:val="ru-RU"/>
    </w:rPr>
  </w:style>
  <w:style w:type="character" w:customStyle="1" w:styleId="aa">
    <w:name w:val="Основной текст + Полужирный"/>
    <w:uiPriority w:val="99"/>
    <w:rsid w:val="00F269ED"/>
    <w:rPr>
      <w:rFonts w:eastAsia="Times New Roman"/>
      <w:b/>
      <w:color w:val="000000"/>
      <w:spacing w:val="0"/>
      <w:w w:val="100"/>
      <w:position w:val="0"/>
      <w:sz w:val="22"/>
      <w:shd w:val="clear" w:color="auto" w:fill="FFFFFF"/>
      <w:lang w:val="uk-UA" w:eastAsia="uk-UA"/>
    </w:rPr>
  </w:style>
  <w:style w:type="paragraph" w:customStyle="1" w:styleId="10">
    <w:name w:val="Абзац списка1"/>
    <w:basedOn w:val="a"/>
    <w:uiPriority w:val="99"/>
    <w:rsid w:val="00F269ED"/>
    <w:pPr>
      <w:ind w:left="720"/>
      <w:contextualSpacing/>
    </w:pPr>
    <w:rPr>
      <w:rFonts w:ascii="Calibri" w:eastAsia="Times New Roman" w:hAnsi="Calibri" w:cs="Times New Roman"/>
    </w:rPr>
  </w:style>
  <w:style w:type="character" w:customStyle="1" w:styleId="ng-binding">
    <w:name w:val="ng-binding"/>
    <w:uiPriority w:val="99"/>
    <w:rsid w:val="00F269ED"/>
  </w:style>
  <w:style w:type="paragraph" w:styleId="ab">
    <w:name w:val="No Spacing"/>
    <w:link w:val="ac"/>
    <w:qFormat/>
    <w:rsid w:val="00F269ED"/>
    <w:pPr>
      <w:widowControl w:val="0"/>
      <w:autoSpaceDE w:val="0"/>
      <w:autoSpaceDN w:val="0"/>
      <w:adjustRightInd w:val="0"/>
      <w:spacing w:after="0" w:line="240" w:lineRule="auto"/>
    </w:pPr>
    <w:rPr>
      <w:rFonts w:ascii="Times New Roman CYR" w:eastAsia="Times New Roman" w:hAnsi="Times New Roman CYR" w:cs="Times New Roman"/>
      <w:lang w:eastAsia="uk-UA"/>
    </w:rPr>
  </w:style>
  <w:style w:type="character" w:customStyle="1" w:styleId="ac">
    <w:name w:val="Без интервала Знак"/>
    <w:link w:val="ab"/>
    <w:qFormat/>
    <w:locked/>
    <w:rsid w:val="00F269ED"/>
    <w:rPr>
      <w:rFonts w:ascii="Times New Roman CYR" w:eastAsia="Times New Roman" w:hAnsi="Times New Roman CYR" w:cs="Times New Roman"/>
      <w:lang w:eastAsia="uk-UA"/>
    </w:rPr>
  </w:style>
  <w:style w:type="table" w:styleId="ad">
    <w:name w:val="Table Grid"/>
    <w:basedOn w:val="a1"/>
    <w:uiPriority w:val="59"/>
    <w:qFormat/>
    <w:rsid w:val="0080065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semiHidden/>
    <w:unhideWhenUsed/>
    <w:rsid w:val="0080065E"/>
    <w:pPr>
      <w:spacing w:after="120" w:line="480" w:lineRule="auto"/>
      <w:ind w:left="283"/>
    </w:pPr>
    <w:rPr>
      <w:rFonts w:ascii="Times New Roman" w:eastAsia="Times New Roman" w:hAnsi="Times New Roman" w:cs="Times New Roman"/>
      <w:color w:val="000000"/>
      <w:sz w:val="24"/>
      <w:szCs w:val="24"/>
      <w:lang w:val="ru-RU" w:eastAsia="ru-RU"/>
    </w:rPr>
  </w:style>
  <w:style w:type="character" w:customStyle="1" w:styleId="20">
    <w:name w:val="Основной текст с отступом 2 Знак"/>
    <w:basedOn w:val="a0"/>
    <w:link w:val="2"/>
    <w:semiHidden/>
    <w:rsid w:val="0080065E"/>
    <w:rPr>
      <w:rFonts w:ascii="Times New Roman" w:eastAsia="Times New Roman" w:hAnsi="Times New Roman" w:cs="Times New Roman"/>
      <w:color w:val="000000"/>
      <w:sz w:val="24"/>
      <w:szCs w:val="24"/>
      <w:lang w:val="ru-RU" w:eastAsia="ru-RU"/>
    </w:rPr>
  </w:style>
  <w:style w:type="paragraph" w:styleId="HTML">
    <w:name w:val="HTML Preformatted"/>
    <w:basedOn w:val="a"/>
    <w:link w:val="HTML0"/>
    <w:qFormat/>
    <w:rsid w:val="00906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color w:val="000000"/>
      <w:sz w:val="20"/>
      <w:szCs w:val="20"/>
    </w:rPr>
  </w:style>
  <w:style w:type="character" w:customStyle="1" w:styleId="HTML0">
    <w:name w:val="Стандартный HTML Знак"/>
    <w:basedOn w:val="a0"/>
    <w:link w:val="HTML"/>
    <w:rsid w:val="00906F8A"/>
    <w:rPr>
      <w:rFonts w:ascii="Courier New" w:eastAsia="Calibri" w:hAnsi="Courier New" w:cs="Times New Roman"/>
      <w:color w:val="000000"/>
      <w:sz w:val="20"/>
      <w:szCs w:val="20"/>
    </w:rPr>
  </w:style>
  <w:style w:type="paragraph" w:styleId="ae">
    <w:name w:val="Balloon Text"/>
    <w:basedOn w:val="a"/>
    <w:link w:val="af"/>
    <w:uiPriority w:val="99"/>
    <w:semiHidden/>
    <w:unhideWhenUsed/>
    <w:rsid w:val="00582F6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82F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67042">
      <w:bodyDiv w:val="1"/>
      <w:marLeft w:val="0"/>
      <w:marRight w:val="0"/>
      <w:marTop w:val="0"/>
      <w:marBottom w:val="0"/>
      <w:divBdr>
        <w:top w:val="none" w:sz="0" w:space="0" w:color="auto"/>
        <w:left w:val="none" w:sz="0" w:space="0" w:color="auto"/>
        <w:bottom w:val="none" w:sz="0" w:space="0" w:color="auto"/>
        <w:right w:val="none" w:sz="0" w:space="0" w:color="auto"/>
      </w:divBdr>
    </w:div>
    <w:div w:id="1017002092">
      <w:bodyDiv w:val="1"/>
      <w:marLeft w:val="0"/>
      <w:marRight w:val="0"/>
      <w:marTop w:val="0"/>
      <w:marBottom w:val="0"/>
      <w:divBdr>
        <w:top w:val="none" w:sz="0" w:space="0" w:color="auto"/>
        <w:left w:val="none" w:sz="0" w:space="0" w:color="auto"/>
        <w:bottom w:val="none" w:sz="0" w:space="0" w:color="auto"/>
        <w:right w:val="none" w:sz="0" w:space="0" w:color="auto"/>
      </w:divBdr>
    </w:div>
    <w:div w:id="1233391491">
      <w:bodyDiv w:val="1"/>
      <w:marLeft w:val="0"/>
      <w:marRight w:val="0"/>
      <w:marTop w:val="0"/>
      <w:marBottom w:val="0"/>
      <w:divBdr>
        <w:top w:val="none" w:sz="0" w:space="0" w:color="auto"/>
        <w:left w:val="none" w:sz="0" w:space="0" w:color="auto"/>
        <w:bottom w:val="none" w:sz="0" w:space="0" w:color="auto"/>
        <w:right w:val="none" w:sz="0" w:space="0" w:color="auto"/>
      </w:divBdr>
    </w:div>
    <w:div w:id="1451588130">
      <w:bodyDiv w:val="1"/>
      <w:marLeft w:val="0"/>
      <w:marRight w:val="0"/>
      <w:marTop w:val="0"/>
      <w:marBottom w:val="0"/>
      <w:divBdr>
        <w:top w:val="none" w:sz="0" w:space="0" w:color="auto"/>
        <w:left w:val="none" w:sz="0" w:space="0" w:color="auto"/>
        <w:bottom w:val="none" w:sz="0" w:space="0" w:color="auto"/>
        <w:right w:val="none" w:sz="0" w:space="0" w:color="auto"/>
      </w:divBdr>
    </w:div>
    <w:div w:id="1836067542">
      <w:bodyDiv w:val="1"/>
      <w:marLeft w:val="0"/>
      <w:marRight w:val="0"/>
      <w:marTop w:val="0"/>
      <w:marBottom w:val="0"/>
      <w:divBdr>
        <w:top w:val="none" w:sz="0" w:space="0" w:color="auto"/>
        <w:left w:val="none" w:sz="0" w:space="0" w:color="auto"/>
        <w:bottom w:val="none" w:sz="0" w:space="0" w:color="auto"/>
        <w:right w:val="none" w:sz="0" w:space="0" w:color="auto"/>
      </w:divBdr>
    </w:div>
    <w:div w:id="189087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5436</Words>
  <Characters>3100</Characters>
  <Application>Microsoft Office Word</Application>
  <DocSecurity>0</DocSecurity>
  <Lines>25</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2025-03-12T13:01:00Z</cp:lastPrinted>
  <dcterms:created xsi:type="dcterms:W3CDTF">2025-10-16T13:05:00Z</dcterms:created>
  <dcterms:modified xsi:type="dcterms:W3CDTF">2025-10-16T13:07:00Z</dcterms:modified>
</cp:coreProperties>
</file>