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2C255D" w:rsidRPr="002C255D">
        <w:rPr>
          <w:rFonts w:ascii="Times New Roman" w:hAnsi="Times New Roman" w:cs="Times New Roman"/>
          <w:b/>
          <w:i/>
        </w:rPr>
        <w:t>Зубна паста, губка для купання, піна для гоління(Код ДК 021:2015 (CPV) - 33710000-0 Парфуми, засоби гігієни та презервативи)</w:t>
      </w:r>
      <w:r>
        <w:t>, розміру бюджетного призначення, очікуваної вартості предмета закупівлі</w:t>
      </w:r>
    </w:p>
    <w:p w:rsidR="009172BD" w:rsidRPr="002C255D" w:rsidRDefault="009172BD" w:rsidP="002C255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2C255D" w:rsidP="009172BD">
      <w:pPr>
        <w:rPr>
          <w:i/>
        </w:rPr>
      </w:pPr>
      <w:r w:rsidRPr="002C255D">
        <w:rPr>
          <w:i/>
        </w:rPr>
        <w:t>Зубна паста, губка для купання, піна для гоління(Код ДК 021:2015 (CPV) - 33710000-0 Парфуми, засоби гігієни та презервативи)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2C255D" w:rsidP="009172BD">
      <w:pPr>
        <w:rPr>
          <w:i/>
        </w:rPr>
      </w:pPr>
      <w:r w:rsidRPr="002C255D">
        <w:rPr>
          <w:b/>
          <w:i/>
        </w:rPr>
        <w:t>UA-2025-07-04-003046-a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2C255D">
        <w:rPr>
          <w:b/>
        </w:rPr>
        <w:t>58 5</w:t>
      </w:r>
      <w:r w:rsidR="00F966FA">
        <w:rPr>
          <w:b/>
        </w:rPr>
        <w:t>00</w:t>
      </w:r>
      <w:r w:rsidR="003B2047" w:rsidRPr="003B2047">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463AA2">
        <w:rPr>
          <w:i/>
        </w:rPr>
        <w:t>5</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463AA2">
        <w:rPr>
          <w:i/>
        </w:rPr>
        <w:t>5</w:t>
      </w:r>
      <w:r>
        <w:rPr>
          <w:i/>
        </w:rPr>
        <w:t xml:space="preserve"> рік.</w:t>
      </w:r>
    </w:p>
    <w:p w:rsidR="002C255D" w:rsidRDefault="001E392A" w:rsidP="00356ADF">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463AA2">
        <w:rPr>
          <w:i/>
        </w:rPr>
        <w:t>5</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463825" w:rsidRDefault="00463825" w:rsidP="0080065E">
      <w:pPr>
        <w:contextualSpacing/>
        <w:jc w:val="center"/>
        <w:rPr>
          <w:rFonts w:ascii="Times New Roman" w:hAnsi="Times New Roman"/>
          <w:b/>
          <w:bCs/>
          <w:i/>
          <w:iCs/>
          <w:sz w:val="20"/>
          <w:szCs w:val="20"/>
        </w:rPr>
      </w:pPr>
    </w:p>
    <w:p w:rsidR="008B5C64" w:rsidRPr="002C255D" w:rsidRDefault="002C255D" w:rsidP="008B5C64">
      <w:pPr>
        <w:jc w:val="center"/>
        <w:rPr>
          <w:rFonts w:ascii="Times New Roman" w:eastAsia="Times New Roman" w:hAnsi="Times New Roman"/>
          <w:b/>
          <w:bCs/>
          <w:color w:val="000000"/>
          <w:kern w:val="3"/>
          <w:sz w:val="24"/>
          <w:szCs w:val="28"/>
          <w:lang w:eastAsia="zh-CN" w:bidi="hi-IN"/>
        </w:rPr>
      </w:pPr>
      <w:r w:rsidRPr="002C255D">
        <w:rPr>
          <w:rFonts w:ascii="Times New Roman" w:eastAsia="Times New Roman" w:hAnsi="Times New Roman"/>
          <w:b/>
          <w:bCs/>
          <w:color w:val="000000"/>
          <w:kern w:val="3"/>
          <w:sz w:val="24"/>
          <w:szCs w:val="28"/>
          <w:lang w:eastAsia="zh-CN" w:bidi="hi-IN"/>
        </w:rPr>
        <w:t>Зубна паста, губка для купання, піна для гоління(Код ДК 021:2015 (CPV) - 33710000-0 Парфуми, засоби гігієни та презервативи)</w:t>
      </w:r>
    </w:p>
    <w:p w:rsidR="002C255D" w:rsidRPr="002C255D" w:rsidRDefault="002C255D" w:rsidP="002C255D">
      <w:pPr>
        <w:spacing w:after="0" w:line="240" w:lineRule="auto"/>
        <w:contextualSpacing/>
        <w:jc w:val="both"/>
        <w:textAlignment w:val="baseline"/>
        <w:rPr>
          <w:rFonts w:ascii="Times New Roman" w:hAnsi="Times New Roman"/>
          <w:szCs w:val="24"/>
        </w:rPr>
      </w:pPr>
      <w:r w:rsidRPr="002C255D">
        <w:rPr>
          <w:rFonts w:ascii="Times New Roman" w:hAnsi="Times New Roman"/>
          <w:i/>
          <w:szCs w:val="24"/>
        </w:rPr>
        <w:t>1</w:t>
      </w:r>
      <w:r w:rsidRPr="002C255D">
        <w:rPr>
          <w:rFonts w:ascii="Times New Roman" w:hAnsi="Times New Roman"/>
          <w:szCs w:val="24"/>
        </w:rPr>
        <w:t xml:space="preserve">. </w:t>
      </w:r>
      <w:r w:rsidRPr="002C255D">
        <w:rPr>
          <w:rFonts w:ascii="Times New Roman" w:hAnsi="Times New Roman"/>
          <w:i/>
          <w:szCs w:val="24"/>
        </w:rPr>
        <w:t>Кількість, обсяг поставки товару</w:t>
      </w:r>
      <w:r w:rsidRPr="002C255D">
        <w:rPr>
          <w:rFonts w:ascii="Times New Roman" w:hAnsi="Times New Roman"/>
          <w:szCs w:val="24"/>
        </w:rPr>
        <w:t>.</w:t>
      </w:r>
    </w:p>
    <w:p w:rsidR="002C255D" w:rsidRPr="002C255D" w:rsidRDefault="002C255D" w:rsidP="002C255D">
      <w:pPr>
        <w:spacing w:after="0" w:line="240" w:lineRule="auto"/>
        <w:jc w:val="both"/>
        <w:rPr>
          <w:rFonts w:ascii="Times New Roman" w:hAnsi="Times New Roman"/>
          <w:szCs w:val="24"/>
        </w:rPr>
      </w:pPr>
      <w:r w:rsidRPr="002C255D">
        <w:rPr>
          <w:rFonts w:ascii="Times New Roman" w:hAnsi="Times New Roman"/>
          <w:b/>
          <w:szCs w:val="24"/>
        </w:rPr>
        <w:t>Кількість товару:</w:t>
      </w:r>
      <w:r w:rsidRPr="002C255D">
        <w:rPr>
          <w:rFonts w:ascii="Times New Roman" w:hAnsi="Times New Roman"/>
          <w:szCs w:val="24"/>
        </w:rPr>
        <w:t xml:space="preserve"> </w:t>
      </w:r>
    </w:p>
    <w:p w:rsidR="002C255D" w:rsidRPr="002C255D" w:rsidRDefault="002C255D" w:rsidP="002C255D">
      <w:pPr>
        <w:rPr>
          <w:rFonts w:ascii="Times New Roman" w:hAnsi="Times New Roman"/>
          <w:b/>
          <w:szCs w:val="24"/>
        </w:rPr>
      </w:pPr>
      <w:r w:rsidRPr="002C255D">
        <w:rPr>
          <w:rFonts w:ascii="Times New Roman" w:hAnsi="Times New Roman"/>
          <w:b/>
          <w:szCs w:val="24"/>
        </w:rPr>
        <w:t>Зубна паста – 800 шт.</w:t>
      </w:r>
    </w:p>
    <w:p w:rsidR="002C255D" w:rsidRPr="002C255D" w:rsidRDefault="002C255D" w:rsidP="002C255D">
      <w:pPr>
        <w:rPr>
          <w:rFonts w:ascii="Times New Roman" w:hAnsi="Times New Roman"/>
          <w:b/>
          <w:szCs w:val="24"/>
        </w:rPr>
      </w:pPr>
      <w:r w:rsidRPr="002C255D">
        <w:rPr>
          <w:rFonts w:ascii="Times New Roman" w:hAnsi="Times New Roman"/>
          <w:b/>
          <w:szCs w:val="24"/>
        </w:rPr>
        <w:t>Губка для купання – 200 шт.</w:t>
      </w:r>
    </w:p>
    <w:p w:rsidR="002C255D" w:rsidRPr="002C255D" w:rsidRDefault="002C255D" w:rsidP="002C255D">
      <w:pPr>
        <w:rPr>
          <w:rFonts w:ascii="Times New Roman" w:hAnsi="Times New Roman"/>
          <w:b/>
          <w:szCs w:val="24"/>
        </w:rPr>
      </w:pPr>
      <w:r w:rsidRPr="002C255D">
        <w:rPr>
          <w:rFonts w:ascii="Times New Roman" w:hAnsi="Times New Roman"/>
          <w:b/>
          <w:szCs w:val="24"/>
        </w:rPr>
        <w:t>Піна для гоління – 300 шт.</w:t>
      </w:r>
    </w:p>
    <w:p w:rsidR="002C255D" w:rsidRPr="002C255D" w:rsidRDefault="002C255D" w:rsidP="002C255D">
      <w:pPr>
        <w:rPr>
          <w:rFonts w:ascii="Verdana" w:hAnsi="Verdana"/>
          <w:b/>
          <w:sz w:val="16"/>
          <w:szCs w:val="18"/>
        </w:rPr>
      </w:pPr>
      <w:r w:rsidRPr="002C255D">
        <w:rPr>
          <w:rFonts w:ascii="Times New Roman" w:hAnsi="Times New Roman"/>
          <w:i/>
          <w:szCs w:val="24"/>
        </w:rPr>
        <w:t>2. Поставка товару</w:t>
      </w:r>
      <w:r w:rsidRPr="002C255D">
        <w:rPr>
          <w:rFonts w:ascii="Times New Roman" w:hAnsi="Times New Roman"/>
          <w:color w:val="000000"/>
          <w:szCs w:val="24"/>
        </w:rPr>
        <w:t xml:space="preserve">: </w:t>
      </w:r>
      <w:r w:rsidRPr="002C255D">
        <w:rPr>
          <w:rFonts w:ascii="Times New Roman" w:hAnsi="Times New Roman"/>
          <w:bCs/>
          <w:szCs w:val="24"/>
        </w:rPr>
        <w:t xml:space="preserve">23210, Вінницька обл., Вінницький р-н, </w:t>
      </w:r>
      <w:proofErr w:type="spellStart"/>
      <w:r w:rsidRPr="002C255D">
        <w:rPr>
          <w:rFonts w:ascii="Times New Roman" w:hAnsi="Times New Roman"/>
          <w:bCs/>
          <w:szCs w:val="24"/>
        </w:rPr>
        <w:t>смт</w:t>
      </w:r>
      <w:proofErr w:type="spellEnd"/>
      <w:r w:rsidRPr="002C255D">
        <w:rPr>
          <w:rFonts w:ascii="Times New Roman" w:hAnsi="Times New Roman"/>
          <w:bCs/>
          <w:szCs w:val="24"/>
        </w:rPr>
        <w:t xml:space="preserve"> </w:t>
      </w:r>
      <w:proofErr w:type="spellStart"/>
      <w:r w:rsidRPr="002C255D">
        <w:rPr>
          <w:rFonts w:ascii="Times New Roman" w:hAnsi="Times New Roman"/>
          <w:bCs/>
          <w:szCs w:val="24"/>
        </w:rPr>
        <w:t>Стрижавка</w:t>
      </w:r>
      <w:proofErr w:type="spellEnd"/>
      <w:r w:rsidRPr="002C255D">
        <w:rPr>
          <w:rFonts w:ascii="Times New Roman" w:hAnsi="Times New Roman"/>
          <w:bCs/>
          <w:szCs w:val="24"/>
        </w:rPr>
        <w:t xml:space="preserve">, вул. </w:t>
      </w:r>
      <w:proofErr w:type="spellStart"/>
      <w:r w:rsidRPr="002C255D">
        <w:rPr>
          <w:rFonts w:ascii="Times New Roman" w:hAnsi="Times New Roman"/>
          <w:bCs/>
          <w:szCs w:val="24"/>
        </w:rPr>
        <w:t>Новосільська</w:t>
      </w:r>
      <w:proofErr w:type="spellEnd"/>
      <w:r w:rsidRPr="002C255D">
        <w:rPr>
          <w:rFonts w:ascii="Times New Roman" w:hAnsi="Times New Roman"/>
          <w:bCs/>
          <w:szCs w:val="24"/>
        </w:rPr>
        <w:t>, 39</w:t>
      </w:r>
      <w:r w:rsidRPr="002C255D">
        <w:rPr>
          <w:rFonts w:ascii="Times New Roman" w:hAnsi="Times New Roman"/>
          <w:szCs w:val="24"/>
        </w:rPr>
        <w:t xml:space="preserve">. </w:t>
      </w:r>
      <w:r w:rsidRPr="002C255D">
        <w:rPr>
          <w:rFonts w:ascii="Times New Roman" w:hAnsi="Times New Roman"/>
          <w:snapToGrid w:val="0"/>
          <w:szCs w:val="24"/>
        </w:rPr>
        <w:t>Умови постачання Товару:</w:t>
      </w:r>
      <w:r w:rsidRPr="002C255D">
        <w:rPr>
          <w:rFonts w:ascii="Times New Roman" w:hAnsi="Times New Roman"/>
          <w:szCs w:val="24"/>
        </w:rPr>
        <w:t xml:space="preserve"> протягом 2025 року за усною заявкою замовника</w:t>
      </w:r>
      <w:r w:rsidRPr="002C255D">
        <w:rPr>
          <w:rFonts w:ascii="Times New Roman" w:hAnsi="Times New Roman"/>
          <w:bCs/>
          <w:szCs w:val="24"/>
        </w:rPr>
        <w:t>.</w:t>
      </w:r>
    </w:p>
    <w:p w:rsidR="002C255D" w:rsidRPr="002C255D" w:rsidRDefault="002C255D" w:rsidP="002C255D">
      <w:pPr>
        <w:spacing w:after="0" w:line="240" w:lineRule="auto"/>
        <w:jc w:val="both"/>
        <w:rPr>
          <w:rFonts w:ascii="Times New Roman" w:hAnsi="Times New Roman"/>
          <w:i/>
          <w:szCs w:val="24"/>
        </w:rPr>
      </w:pPr>
      <w:r w:rsidRPr="002C255D">
        <w:rPr>
          <w:rFonts w:ascii="Times New Roman" w:hAnsi="Times New Roman"/>
          <w:i/>
          <w:szCs w:val="24"/>
        </w:rPr>
        <w:t>3.</w:t>
      </w:r>
      <w:r w:rsidRPr="002C255D">
        <w:rPr>
          <w:rFonts w:ascii="Times New Roman" w:hAnsi="Times New Roman"/>
          <w:i/>
          <w:color w:val="FFFFFF"/>
          <w:szCs w:val="24"/>
        </w:rPr>
        <w:t>__</w:t>
      </w:r>
      <w:r w:rsidRPr="002C255D">
        <w:rPr>
          <w:rFonts w:ascii="Times New Roman" w:hAnsi="Times New Roman"/>
          <w:i/>
          <w:szCs w:val="24"/>
        </w:rPr>
        <w:t>Якісні та технічні характеристики:</w:t>
      </w:r>
    </w:p>
    <w:p w:rsidR="002C255D" w:rsidRPr="002C255D" w:rsidRDefault="002C255D" w:rsidP="002C255D">
      <w:pPr>
        <w:spacing w:after="0" w:line="240" w:lineRule="auto"/>
        <w:ind w:left="284" w:hanging="284"/>
        <w:jc w:val="both"/>
        <w:rPr>
          <w:rFonts w:ascii="Times New Roman" w:hAnsi="Times New Roman"/>
          <w:szCs w:val="24"/>
        </w:rPr>
      </w:pPr>
      <w:r w:rsidRPr="002C255D">
        <w:rPr>
          <w:rFonts w:ascii="Times New Roman" w:hAnsi="Times New Roman"/>
          <w:szCs w:val="24"/>
        </w:rPr>
        <w:t xml:space="preserve">          Зубна паста – об’єм 50 </w:t>
      </w:r>
      <w:proofErr w:type="spellStart"/>
      <w:r w:rsidRPr="002C255D">
        <w:rPr>
          <w:rFonts w:ascii="Times New Roman" w:hAnsi="Times New Roman"/>
          <w:szCs w:val="24"/>
        </w:rPr>
        <w:t>мл</w:t>
      </w:r>
      <w:proofErr w:type="spellEnd"/>
      <w:r w:rsidRPr="002C255D">
        <w:rPr>
          <w:rFonts w:ascii="Times New Roman" w:hAnsi="Times New Roman"/>
          <w:szCs w:val="24"/>
        </w:rPr>
        <w:t xml:space="preserve"> в одній штуці, для дорослих для щоденного використання для догляду за ротовою порожниною</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Губка для купання - виготовлена з поролону (еластичного пінополіуретану) для догляду за тілом, який забезпечить зручність прийняття душу, ванни та здійснення інших водних процедур.</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 xml:space="preserve">Піна для гоління – об’єм 200 </w:t>
      </w:r>
      <w:proofErr w:type="spellStart"/>
      <w:r w:rsidRPr="002C255D">
        <w:rPr>
          <w:rFonts w:ascii="Times New Roman" w:hAnsi="Times New Roman"/>
          <w:szCs w:val="24"/>
        </w:rPr>
        <w:t>мл</w:t>
      </w:r>
      <w:proofErr w:type="spellEnd"/>
      <w:r w:rsidRPr="002C255D">
        <w:rPr>
          <w:rFonts w:ascii="Times New Roman" w:hAnsi="Times New Roman"/>
          <w:szCs w:val="24"/>
        </w:rPr>
        <w:t xml:space="preserve"> в одній штуці, універсальна для всіх типів шкіри.</w:t>
      </w:r>
    </w:p>
    <w:p w:rsidR="002C255D" w:rsidRPr="002C255D" w:rsidRDefault="002C255D" w:rsidP="002C255D">
      <w:pPr>
        <w:spacing w:after="0" w:line="240" w:lineRule="auto"/>
        <w:jc w:val="both"/>
        <w:rPr>
          <w:rFonts w:ascii="Times New Roman" w:hAnsi="Times New Roman"/>
          <w:szCs w:val="24"/>
        </w:rPr>
      </w:pPr>
      <w:r w:rsidRPr="002C255D">
        <w:rPr>
          <w:rFonts w:ascii="Times New Roman" w:hAnsi="Times New Roman"/>
          <w:szCs w:val="24"/>
        </w:rPr>
        <w:t>Для підтвердження якості запропонованого товару у складі пропозиції Учасник має надати:</w:t>
      </w:r>
    </w:p>
    <w:p w:rsidR="002C255D" w:rsidRPr="002C255D" w:rsidRDefault="002C255D" w:rsidP="002C255D">
      <w:pPr>
        <w:spacing w:after="0" w:line="240" w:lineRule="auto"/>
        <w:ind w:left="284"/>
        <w:jc w:val="both"/>
        <w:rPr>
          <w:rFonts w:ascii="Times New Roman" w:hAnsi="Times New Roman"/>
          <w:szCs w:val="24"/>
        </w:rPr>
      </w:pPr>
      <w:r w:rsidRPr="002C255D">
        <w:rPr>
          <w:rFonts w:ascii="Times New Roman" w:hAnsi="Times New Roman"/>
          <w:szCs w:val="24"/>
        </w:rPr>
        <w:t xml:space="preserve">      1.  Таблицю відповідності запропонованого Учасником товару технічним вимогам Замовника із зазначенням інформації про найменування запропонованого товару та інформацію про виробника, країну походження та іншої інформації, яка на думку Учасника, стосується предмета закупівлі, що пропонується до постачання.</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2.</w:t>
      </w:r>
      <w:r w:rsidRPr="002C255D">
        <w:rPr>
          <w:rFonts w:ascii="Times New Roman" w:hAnsi="Times New Roman"/>
          <w:szCs w:val="24"/>
        </w:rPr>
        <w:tab/>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3.</w:t>
      </w:r>
      <w:r w:rsidRPr="002C255D">
        <w:rPr>
          <w:rFonts w:ascii="Times New Roman" w:hAnsi="Times New Roman"/>
          <w:szCs w:val="24"/>
        </w:rPr>
        <w:tab/>
        <w:t xml:space="preserve"> Учасник повинен гарантувати, що весь запропонований ним товар є новим, не був у користуванні, виготовлений не раніше 2024 року (довідка в довільній формі).</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5.  Пропозиції можуть бути подані тільки стосовно повного обсягу предмета закупівлі.</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2C255D" w:rsidRPr="002C255D" w:rsidRDefault="002C255D" w:rsidP="002C255D">
      <w:pPr>
        <w:spacing w:after="0" w:line="240" w:lineRule="auto"/>
        <w:ind w:left="284" w:firstLine="425"/>
        <w:jc w:val="both"/>
        <w:rPr>
          <w:rFonts w:ascii="Times New Roman" w:hAnsi="Times New Roman"/>
          <w:i/>
          <w:szCs w:val="24"/>
          <w:u w:val="single"/>
        </w:rPr>
      </w:pPr>
      <w:r w:rsidRPr="002C255D">
        <w:rPr>
          <w:rFonts w:ascii="Times New Roman" w:hAnsi="Times New Roman"/>
          <w:i/>
          <w:szCs w:val="24"/>
          <w:u w:val="single"/>
        </w:rPr>
        <w:t>Вимоги до постачання товару, що є предметом закупівлі</w:t>
      </w:r>
      <w:bookmarkStart w:id="0" w:name="_GoBack"/>
      <w:bookmarkEnd w:id="0"/>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 xml:space="preserve">        2. Товар та всі його компоненти повинні бути новими.</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 xml:space="preserve">        3. Товар при поставці повинен мати відповідні сертифікати якості та гігієнічні висновки (якщо вони існують).</w:t>
      </w:r>
    </w:p>
    <w:p w:rsidR="00463825" w:rsidRPr="002C255D" w:rsidRDefault="002C255D" w:rsidP="002C255D">
      <w:pPr>
        <w:jc w:val="both"/>
        <w:rPr>
          <w:rFonts w:ascii="Times New Roman" w:hAnsi="Times New Roman"/>
          <w:b/>
          <w:bCs/>
          <w:sz w:val="20"/>
          <w:szCs w:val="24"/>
        </w:rPr>
      </w:pPr>
      <w:r w:rsidRPr="002C255D">
        <w:rPr>
          <w:rFonts w:ascii="Times New Roman" w:hAnsi="Times New Roman"/>
          <w:szCs w:val="24"/>
          <w:lang w:eastAsia="uk-UA"/>
        </w:rPr>
        <w:t xml:space="preserve">4. </w:t>
      </w:r>
      <w:r w:rsidRPr="002C255D">
        <w:rPr>
          <w:rFonts w:ascii="Times New Roman" w:hAnsi="Times New Roman"/>
          <w:sz w:val="24"/>
          <w:szCs w:val="24"/>
          <w:lang w:eastAsia="uk-UA"/>
        </w:rPr>
        <w:t>Т</w:t>
      </w:r>
      <w:proofErr w:type="spellStart"/>
      <w:r w:rsidRPr="002C255D">
        <w:rPr>
          <w:rFonts w:ascii="Times New Roman" w:hAnsi="Times New Roman"/>
          <w:lang w:val="ru-RU"/>
        </w:rPr>
        <w:t>овар</w:t>
      </w:r>
      <w:proofErr w:type="spellEnd"/>
      <w:r w:rsidRPr="002C255D">
        <w:rPr>
          <w:rFonts w:ascii="Times New Roman" w:hAnsi="Times New Roman"/>
          <w:lang w:val="ru-RU"/>
        </w:rPr>
        <w:t xml:space="preserve"> повинен </w:t>
      </w:r>
      <w:proofErr w:type="spellStart"/>
      <w:r w:rsidRPr="002C255D">
        <w:rPr>
          <w:rFonts w:ascii="Times New Roman" w:hAnsi="Times New Roman"/>
          <w:lang w:val="ru-RU"/>
        </w:rPr>
        <w:t>передаватися</w:t>
      </w:r>
      <w:proofErr w:type="spellEnd"/>
      <w:r w:rsidRPr="002C255D">
        <w:rPr>
          <w:rFonts w:ascii="Times New Roman" w:hAnsi="Times New Roman"/>
          <w:lang w:val="ru-RU"/>
        </w:rPr>
        <w:t xml:space="preserve"> </w:t>
      </w:r>
      <w:proofErr w:type="spellStart"/>
      <w:r w:rsidRPr="002C255D">
        <w:rPr>
          <w:rFonts w:ascii="Times New Roman" w:hAnsi="Times New Roman"/>
          <w:lang w:val="ru-RU"/>
        </w:rPr>
        <w:t>Замовнику</w:t>
      </w:r>
      <w:proofErr w:type="spellEnd"/>
      <w:r w:rsidRPr="002C255D">
        <w:rPr>
          <w:rFonts w:ascii="Times New Roman" w:hAnsi="Times New Roman"/>
          <w:lang w:val="ru-RU"/>
        </w:rPr>
        <w:t xml:space="preserve"> </w:t>
      </w:r>
      <w:proofErr w:type="spellStart"/>
      <w:r w:rsidRPr="002C255D">
        <w:rPr>
          <w:rFonts w:ascii="Times New Roman" w:hAnsi="Times New Roman"/>
          <w:b/>
          <w:i/>
          <w:u w:val="single"/>
          <w:lang w:val="ru-RU"/>
        </w:rPr>
        <w:t>особисто</w:t>
      </w:r>
      <w:proofErr w:type="spellEnd"/>
      <w:r w:rsidRPr="002C255D">
        <w:rPr>
          <w:rFonts w:ascii="Times New Roman" w:hAnsi="Times New Roman"/>
          <w:i/>
          <w:u w:val="single"/>
          <w:lang w:val="ru-RU"/>
        </w:rPr>
        <w:t xml:space="preserve"> </w:t>
      </w:r>
      <w:proofErr w:type="spellStart"/>
      <w:r w:rsidRPr="002C255D">
        <w:rPr>
          <w:rFonts w:ascii="Times New Roman" w:hAnsi="Times New Roman"/>
          <w:lang w:val="ru-RU"/>
        </w:rPr>
        <w:t>Постачальником</w:t>
      </w:r>
      <w:proofErr w:type="spellEnd"/>
      <w:r w:rsidRPr="002C255D">
        <w:rPr>
          <w:rFonts w:ascii="Times New Roman" w:hAnsi="Times New Roman"/>
          <w:lang w:val="ru-RU"/>
        </w:rPr>
        <w:t xml:space="preserve"> </w:t>
      </w:r>
      <w:proofErr w:type="spellStart"/>
      <w:r w:rsidRPr="002C255D">
        <w:rPr>
          <w:rFonts w:ascii="Times New Roman" w:hAnsi="Times New Roman"/>
          <w:lang w:val="ru-RU"/>
        </w:rPr>
        <w:t>чи</w:t>
      </w:r>
      <w:proofErr w:type="spellEnd"/>
      <w:r w:rsidRPr="002C255D">
        <w:rPr>
          <w:rFonts w:ascii="Times New Roman" w:hAnsi="Times New Roman"/>
          <w:lang w:val="ru-RU"/>
        </w:rPr>
        <w:t xml:space="preserve"> </w:t>
      </w:r>
      <w:proofErr w:type="spellStart"/>
      <w:r w:rsidRPr="002C255D">
        <w:rPr>
          <w:rFonts w:ascii="Times New Roman" w:hAnsi="Times New Roman"/>
          <w:lang w:val="ru-RU"/>
        </w:rPr>
        <w:t>його</w:t>
      </w:r>
      <w:proofErr w:type="spellEnd"/>
      <w:r w:rsidRPr="002C255D">
        <w:rPr>
          <w:rFonts w:ascii="Times New Roman" w:hAnsi="Times New Roman"/>
          <w:lang w:val="ru-RU"/>
        </w:rPr>
        <w:t xml:space="preserve"> </w:t>
      </w:r>
      <w:proofErr w:type="spellStart"/>
      <w:r w:rsidRPr="002C255D">
        <w:rPr>
          <w:rFonts w:ascii="Times New Roman" w:hAnsi="Times New Roman"/>
          <w:lang w:val="ru-RU"/>
        </w:rPr>
        <w:t>представниками</w:t>
      </w:r>
      <w:proofErr w:type="spellEnd"/>
      <w:r w:rsidRPr="002C255D">
        <w:rPr>
          <w:rFonts w:ascii="Times New Roman" w:hAnsi="Times New Roman"/>
          <w:lang w:val="ru-RU"/>
        </w:rPr>
        <w:t xml:space="preserve">, про </w:t>
      </w:r>
      <w:proofErr w:type="spellStart"/>
      <w:r w:rsidRPr="002C255D">
        <w:rPr>
          <w:rFonts w:ascii="Times New Roman" w:hAnsi="Times New Roman"/>
          <w:lang w:val="ru-RU"/>
        </w:rPr>
        <w:t>що</w:t>
      </w:r>
      <w:proofErr w:type="spellEnd"/>
      <w:r w:rsidRPr="002C255D">
        <w:rPr>
          <w:rFonts w:ascii="Times New Roman" w:hAnsi="Times New Roman"/>
          <w:lang w:val="ru-RU"/>
        </w:rPr>
        <w:t xml:space="preserve"> </w:t>
      </w:r>
      <w:proofErr w:type="spellStart"/>
      <w:r w:rsidRPr="002C255D">
        <w:rPr>
          <w:rFonts w:ascii="Times New Roman" w:hAnsi="Times New Roman"/>
          <w:lang w:val="ru-RU"/>
        </w:rPr>
        <w:t>надається</w:t>
      </w:r>
      <w:proofErr w:type="spellEnd"/>
      <w:r w:rsidRPr="002C255D">
        <w:rPr>
          <w:rFonts w:ascii="Times New Roman" w:hAnsi="Times New Roman"/>
          <w:lang w:val="ru-RU"/>
        </w:rPr>
        <w:t xml:space="preserve"> </w:t>
      </w:r>
      <w:proofErr w:type="spellStart"/>
      <w:r w:rsidRPr="002C255D">
        <w:rPr>
          <w:rFonts w:ascii="Times New Roman" w:hAnsi="Times New Roman"/>
          <w:lang w:val="ru-RU"/>
        </w:rPr>
        <w:t>Учасником</w:t>
      </w:r>
      <w:proofErr w:type="spellEnd"/>
      <w:r w:rsidRPr="002C255D">
        <w:rPr>
          <w:rFonts w:ascii="Times New Roman" w:hAnsi="Times New Roman"/>
          <w:lang w:val="ru-RU"/>
        </w:rPr>
        <w:t xml:space="preserve"> </w:t>
      </w:r>
      <w:proofErr w:type="spellStart"/>
      <w:r w:rsidRPr="002C255D">
        <w:rPr>
          <w:rFonts w:ascii="Times New Roman" w:hAnsi="Times New Roman"/>
          <w:lang w:val="ru-RU"/>
        </w:rPr>
        <w:t>Гарантійний</w:t>
      </w:r>
      <w:proofErr w:type="spellEnd"/>
      <w:r w:rsidRPr="002C255D">
        <w:rPr>
          <w:rFonts w:ascii="Times New Roman" w:hAnsi="Times New Roman"/>
          <w:lang w:val="ru-RU"/>
        </w:rPr>
        <w:t xml:space="preserve"> лист.</w:t>
      </w:r>
    </w:p>
    <w:sectPr w:rsidR="00463825" w:rsidRPr="002C255D" w:rsidSect="008B5C64">
      <w:headerReference w:type="default" r:id="rId8"/>
      <w:pgSz w:w="11906" w:h="16838"/>
      <w:pgMar w:top="850" w:right="850"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076" w:rsidRDefault="00440076" w:rsidP="009172BD">
      <w:pPr>
        <w:spacing w:after="0" w:line="240" w:lineRule="auto"/>
      </w:pPr>
      <w:r>
        <w:separator/>
      </w:r>
    </w:p>
  </w:endnote>
  <w:endnote w:type="continuationSeparator" w:id="0">
    <w:p w:rsidR="00440076" w:rsidRDefault="00440076"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076" w:rsidRDefault="00440076" w:rsidP="009172BD">
      <w:pPr>
        <w:spacing w:after="0" w:line="240" w:lineRule="auto"/>
      </w:pPr>
      <w:r>
        <w:separator/>
      </w:r>
    </w:p>
  </w:footnote>
  <w:footnote w:type="continuationSeparator" w:id="0">
    <w:p w:rsidR="00440076" w:rsidRDefault="00440076"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2">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9"/>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32299"/>
    <w:rsid w:val="00153D50"/>
    <w:rsid w:val="001C47D9"/>
    <w:rsid w:val="001E392A"/>
    <w:rsid w:val="002058A3"/>
    <w:rsid w:val="0027574E"/>
    <w:rsid w:val="002C255D"/>
    <w:rsid w:val="002D314E"/>
    <w:rsid w:val="002E6BAD"/>
    <w:rsid w:val="002F3417"/>
    <w:rsid w:val="00317500"/>
    <w:rsid w:val="00335FEA"/>
    <w:rsid w:val="00356ADF"/>
    <w:rsid w:val="003B2047"/>
    <w:rsid w:val="003C5E33"/>
    <w:rsid w:val="00440076"/>
    <w:rsid w:val="00463825"/>
    <w:rsid w:val="00463AA2"/>
    <w:rsid w:val="00540A05"/>
    <w:rsid w:val="00582F61"/>
    <w:rsid w:val="00592B3A"/>
    <w:rsid w:val="00685D62"/>
    <w:rsid w:val="00697998"/>
    <w:rsid w:val="0071672F"/>
    <w:rsid w:val="007207D9"/>
    <w:rsid w:val="00767693"/>
    <w:rsid w:val="007E2FF1"/>
    <w:rsid w:val="0080065E"/>
    <w:rsid w:val="00820698"/>
    <w:rsid w:val="00835ABE"/>
    <w:rsid w:val="008B5C64"/>
    <w:rsid w:val="008E7860"/>
    <w:rsid w:val="00906F8A"/>
    <w:rsid w:val="009172BD"/>
    <w:rsid w:val="0093308D"/>
    <w:rsid w:val="009635B9"/>
    <w:rsid w:val="009F68DD"/>
    <w:rsid w:val="00A732EE"/>
    <w:rsid w:val="00A742F7"/>
    <w:rsid w:val="00A801AC"/>
    <w:rsid w:val="00A85870"/>
    <w:rsid w:val="00AD189B"/>
    <w:rsid w:val="00AE57C9"/>
    <w:rsid w:val="00B23D59"/>
    <w:rsid w:val="00B44A86"/>
    <w:rsid w:val="00B45047"/>
    <w:rsid w:val="00BB087A"/>
    <w:rsid w:val="00BC3161"/>
    <w:rsid w:val="00BD0864"/>
    <w:rsid w:val="00D57427"/>
    <w:rsid w:val="00D753BE"/>
    <w:rsid w:val="00EA16C2"/>
    <w:rsid w:val="00EB46DB"/>
    <w:rsid w:val="00F0555F"/>
    <w:rsid w:val="00F269ED"/>
    <w:rsid w:val="00F814F9"/>
    <w:rsid w:val="00F86EBE"/>
    <w:rsid w:val="00F966FA"/>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3536</Words>
  <Characters>2017</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2025-07-04T08:12:00Z</cp:lastPrinted>
  <dcterms:created xsi:type="dcterms:W3CDTF">2025-07-04T08:12:00Z</dcterms:created>
  <dcterms:modified xsi:type="dcterms:W3CDTF">2025-07-04T08:12:00Z</dcterms:modified>
</cp:coreProperties>
</file>