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36324F" w:rsidRPr="0036324F">
        <w:rPr>
          <w:b/>
          <w:i/>
        </w:rPr>
        <w:t>Туфлі та босоніжки(ДК 021:2015 - 18810000-0 Взуття різне, крім спортивного та захисного)</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36324F" w:rsidP="009172BD">
      <w:pPr>
        <w:rPr>
          <w:i/>
        </w:rPr>
      </w:pPr>
      <w:r w:rsidRPr="0036324F">
        <w:rPr>
          <w:i/>
        </w:rPr>
        <w:t>Туфлі та босоніжки(ДК 021:2015 - 18810000-0 Взуття різне, крім спортивного та захисного)</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36324F" w:rsidP="009172BD">
      <w:pPr>
        <w:rPr>
          <w:i/>
        </w:rPr>
      </w:pPr>
      <w:r w:rsidRPr="0036324F">
        <w:rPr>
          <w:b/>
          <w:i/>
        </w:rPr>
        <w:t>UA-2025-03-14-002156-a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36324F">
        <w:rPr>
          <w:b/>
        </w:rPr>
        <w:t>297 00</w:t>
      </w:r>
      <w:r w:rsidR="003B2047" w:rsidRPr="003B2047">
        <w:rPr>
          <w:b/>
        </w:rPr>
        <w:t>0,00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153D50" w:rsidRDefault="00153D50" w:rsidP="00153D50">
      <w:pPr>
        <w:rPr>
          <w:i/>
        </w:rPr>
      </w:pPr>
      <w:r>
        <w:rPr>
          <w:b/>
        </w:rPr>
        <w:t xml:space="preserve">Розмір бюджетного призначення: </w:t>
      </w:r>
      <w:r>
        <w:t xml:space="preserve"> </w:t>
      </w:r>
      <w:r>
        <w:rPr>
          <w:i/>
        </w:rPr>
        <w:t>Згідно з планом використання бюджетних коштів на 202</w:t>
      </w:r>
      <w:r w:rsidR="00463AA2">
        <w:rPr>
          <w:i/>
        </w:rPr>
        <w:t>5</w:t>
      </w:r>
      <w:r>
        <w:rPr>
          <w:i/>
        </w:rPr>
        <w:t xml:space="preserve">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w:t>
      </w:r>
      <w:r w:rsidR="00463AA2">
        <w:rPr>
          <w:i/>
        </w:rPr>
        <w:t>5</w:t>
      </w:r>
      <w:r>
        <w:rPr>
          <w:i/>
        </w:rPr>
        <w:t xml:space="preserve"> рік.</w:t>
      </w:r>
    </w:p>
    <w:p w:rsidR="00A732EE" w:rsidRPr="00A801AC" w:rsidRDefault="001E392A"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w:t>
      </w:r>
      <w:r w:rsidR="00463AA2">
        <w:rPr>
          <w:i/>
        </w:rPr>
        <w:t>5</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36324F" w:rsidRPr="00155F43" w:rsidRDefault="0036324F" w:rsidP="0036324F">
      <w:pPr>
        <w:jc w:val="center"/>
        <w:rPr>
          <w:rFonts w:ascii="Times New Roman" w:eastAsia="Times New Roman" w:hAnsi="Times New Roman"/>
          <w:b/>
          <w:bCs/>
          <w:color w:val="000000"/>
          <w:kern w:val="3"/>
          <w:sz w:val="24"/>
          <w:szCs w:val="28"/>
          <w:lang w:eastAsia="zh-CN" w:bidi="hi-IN"/>
        </w:rPr>
      </w:pPr>
      <w:r w:rsidRPr="00155F43">
        <w:rPr>
          <w:rFonts w:ascii="Times New Roman" w:eastAsia="Times New Roman" w:hAnsi="Times New Roman"/>
          <w:b/>
          <w:bCs/>
          <w:color w:val="000000"/>
          <w:kern w:val="3"/>
          <w:sz w:val="24"/>
          <w:szCs w:val="28"/>
          <w:lang w:eastAsia="zh-CN" w:bidi="hi-IN"/>
        </w:rPr>
        <w:t>Туфлі та босоніжки(ДК 021:2015 - 18810000-0 Взуття різне, крім спортивного та захисного)</w:t>
      </w:r>
    </w:p>
    <w:p w:rsidR="0036324F" w:rsidRPr="00155F43" w:rsidRDefault="0036324F" w:rsidP="0036324F">
      <w:pPr>
        <w:rPr>
          <w:rFonts w:ascii="Times New Roman" w:hAnsi="Times New Roman"/>
          <w:sz w:val="20"/>
          <w:szCs w:val="20"/>
        </w:rPr>
      </w:pPr>
      <w:r w:rsidRPr="00155F43">
        <w:rPr>
          <w:rFonts w:ascii="Times New Roman" w:hAnsi="Times New Roman"/>
          <w:sz w:val="20"/>
          <w:szCs w:val="20"/>
        </w:rPr>
        <w:t>1. Строк поставки товару:  по  31.12.202</w:t>
      </w:r>
      <w:r>
        <w:rPr>
          <w:rFonts w:ascii="Times New Roman" w:hAnsi="Times New Roman"/>
          <w:sz w:val="20"/>
          <w:szCs w:val="20"/>
        </w:rPr>
        <w:t>5</w:t>
      </w:r>
      <w:r w:rsidRPr="00155F43">
        <w:rPr>
          <w:rFonts w:ascii="Times New Roman" w:hAnsi="Times New Roman"/>
          <w:sz w:val="20"/>
          <w:szCs w:val="20"/>
        </w:rPr>
        <w:t xml:space="preserve"> р.</w:t>
      </w:r>
    </w:p>
    <w:p w:rsidR="0036324F" w:rsidRPr="00155F43" w:rsidRDefault="0036324F" w:rsidP="0036324F">
      <w:pPr>
        <w:rPr>
          <w:rFonts w:ascii="Times New Roman" w:hAnsi="Times New Roman"/>
          <w:b/>
          <w:sz w:val="20"/>
          <w:szCs w:val="20"/>
        </w:rPr>
      </w:pPr>
      <w:r w:rsidRPr="00155F43">
        <w:rPr>
          <w:rFonts w:ascii="Times New Roman" w:hAnsi="Times New Roman"/>
          <w:sz w:val="20"/>
          <w:szCs w:val="20"/>
        </w:rPr>
        <w:t xml:space="preserve">2. Місце поставки товарів:  23210, Вінницька область, Вінницький район, </w:t>
      </w:r>
      <w:proofErr w:type="spellStart"/>
      <w:r w:rsidRPr="00155F43">
        <w:rPr>
          <w:rFonts w:ascii="Times New Roman" w:hAnsi="Times New Roman"/>
          <w:sz w:val="20"/>
          <w:szCs w:val="20"/>
        </w:rPr>
        <w:t>смт</w:t>
      </w:r>
      <w:proofErr w:type="spellEnd"/>
      <w:r w:rsidRPr="00155F43">
        <w:rPr>
          <w:rFonts w:ascii="Times New Roman" w:hAnsi="Times New Roman"/>
          <w:sz w:val="20"/>
          <w:szCs w:val="20"/>
        </w:rPr>
        <w:t xml:space="preserve"> </w:t>
      </w:r>
      <w:proofErr w:type="spellStart"/>
      <w:r w:rsidRPr="00155F43">
        <w:rPr>
          <w:rFonts w:ascii="Times New Roman" w:hAnsi="Times New Roman"/>
          <w:sz w:val="20"/>
          <w:szCs w:val="20"/>
        </w:rPr>
        <w:t>Стрижавка</w:t>
      </w:r>
      <w:proofErr w:type="spellEnd"/>
      <w:r w:rsidRPr="00155F43">
        <w:rPr>
          <w:rFonts w:ascii="Times New Roman" w:hAnsi="Times New Roman"/>
          <w:sz w:val="20"/>
          <w:szCs w:val="20"/>
        </w:rPr>
        <w:t xml:space="preserve">, вул. </w:t>
      </w:r>
      <w:proofErr w:type="spellStart"/>
      <w:r w:rsidRPr="00155F43">
        <w:rPr>
          <w:rFonts w:ascii="Times New Roman" w:hAnsi="Times New Roman"/>
          <w:sz w:val="20"/>
          <w:szCs w:val="20"/>
        </w:rPr>
        <w:t>Новосільська</w:t>
      </w:r>
      <w:proofErr w:type="spellEnd"/>
      <w:r w:rsidRPr="00155F43">
        <w:rPr>
          <w:rFonts w:ascii="Times New Roman" w:hAnsi="Times New Roman"/>
          <w:sz w:val="20"/>
          <w:szCs w:val="20"/>
        </w:rPr>
        <w:t>, 39.</w:t>
      </w:r>
      <w:r w:rsidRPr="00155F43">
        <w:rPr>
          <w:rFonts w:ascii="Times New Roman" w:hAnsi="Times New Roman"/>
          <w:b/>
          <w:sz w:val="20"/>
          <w:szCs w:val="20"/>
        </w:rPr>
        <w:t xml:space="preserve"> </w:t>
      </w:r>
    </w:p>
    <w:p w:rsidR="0036324F" w:rsidRDefault="0036324F" w:rsidP="0036324F">
      <w:pPr>
        <w:rPr>
          <w:rFonts w:ascii="Times New Roman" w:hAnsi="Times New Roman"/>
          <w:b/>
          <w:szCs w:val="20"/>
        </w:rPr>
      </w:pPr>
      <w:r>
        <w:rPr>
          <w:rFonts w:ascii="Times New Roman" w:hAnsi="Times New Roman"/>
          <w:b/>
          <w:szCs w:val="20"/>
        </w:rPr>
        <w:t xml:space="preserve">І.     Туфлі            </w:t>
      </w:r>
    </w:p>
    <w:tbl>
      <w:tblPr>
        <w:tblStyle w:val="ad"/>
        <w:tblpPr w:leftFromText="180" w:rightFromText="180" w:vertAnchor="text" w:horzAnchor="page" w:tblpX="1341" w:tblpY="211"/>
        <w:tblW w:w="9322" w:type="dxa"/>
        <w:tblLook w:val="04A0" w:firstRow="1" w:lastRow="0" w:firstColumn="1" w:lastColumn="0" w:noHBand="0" w:noVBand="1"/>
      </w:tblPr>
      <w:tblGrid>
        <w:gridCol w:w="2106"/>
        <w:gridCol w:w="2376"/>
        <w:gridCol w:w="2005"/>
        <w:gridCol w:w="2835"/>
      </w:tblGrid>
      <w:tr w:rsidR="0036324F" w:rsidTr="00013089">
        <w:trPr>
          <w:trHeight w:val="1974"/>
        </w:trPr>
        <w:tc>
          <w:tcPr>
            <w:tcW w:w="4482" w:type="dxa"/>
            <w:gridSpan w:val="2"/>
            <w:tcBorders>
              <w:top w:val="single" w:sz="4" w:space="0" w:color="auto"/>
              <w:left w:val="single" w:sz="4" w:space="0" w:color="auto"/>
              <w:bottom w:val="single" w:sz="4" w:space="0" w:color="auto"/>
              <w:right w:val="single" w:sz="4" w:space="0" w:color="auto"/>
            </w:tcBorders>
          </w:tcPr>
          <w:p w:rsidR="0036324F" w:rsidRPr="0036324F" w:rsidRDefault="0036324F" w:rsidP="00013089">
            <w:pPr>
              <w:jc w:val="center"/>
              <w:rPr>
                <w:b/>
                <w:color w:val="984806" w:themeColor="accent6" w:themeShade="80"/>
                <w:lang w:val="uk-UA"/>
              </w:rPr>
            </w:pPr>
            <w:r w:rsidRPr="0036324F">
              <w:rPr>
                <w:b/>
                <w:color w:val="984806" w:themeColor="accent6" w:themeShade="80"/>
                <w:lang w:val="uk-UA"/>
              </w:rPr>
              <w:t>Жіночі</w:t>
            </w:r>
          </w:p>
          <w:p w:rsidR="0036324F" w:rsidRPr="0036324F" w:rsidRDefault="0036324F" w:rsidP="00013089">
            <w:pPr>
              <w:rPr>
                <w:sz w:val="18"/>
                <w:szCs w:val="18"/>
                <w:lang w:val="uk-UA"/>
              </w:rPr>
            </w:pPr>
            <w:r w:rsidRPr="0036324F">
              <w:rPr>
                <w:sz w:val="18"/>
                <w:szCs w:val="18"/>
                <w:lang w:val="uk-UA"/>
              </w:rPr>
              <w:t>(Туфлі жіночі, молодіжні (шкіряні (верх та устілка), без шнурівки, різнокольорові, відповідно до вимог ГОСТ 9289, підошва поліуретан,або комбінована (з поліуретаном), пакування: у коробці кожна пара, виготовлені не раніше 2024 року))</w:t>
            </w:r>
          </w:p>
          <w:p w:rsidR="0036324F" w:rsidRPr="0036324F" w:rsidRDefault="0036324F" w:rsidP="00013089">
            <w:pPr>
              <w:spacing w:line="256" w:lineRule="auto"/>
              <w:rPr>
                <w:lang w:val="uk-UA"/>
              </w:rPr>
            </w:pPr>
          </w:p>
        </w:tc>
        <w:tc>
          <w:tcPr>
            <w:tcW w:w="4840" w:type="dxa"/>
            <w:gridSpan w:val="2"/>
            <w:tcBorders>
              <w:top w:val="single" w:sz="4" w:space="0" w:color="auto"/>
              <w:left w:val="single" w:sz="4" w:space="0" w:color="auto"/>
              <w:bottom w:val="single" w:sz="4" w:space="0" w:color="auto"/>
              <w:right w:val="single" w:sz="4" w:space="0" w:color="auto"/>
            </w:tcBorders>
            <w:hideMark/>
          </w:tcPr>
          <w:p w:rsidR="0036324F" w:rsidRPr="0036324F" w:rsidRDefault="0036324F" w:rsidP="00013089">
            <w:pPr>
              <w:jc w:val="center"/>
              <w:rPr>
                <w:b/>
                <w:color w:val="984806" w:themeColor="accent6" w:themeShade="80"/>
                <w:lang w:val="uk-UA"/>
              </w:rPr>
            </w:pPr>
            <w:r w:rsidRPr="0036324F">
              <w:rPr>
                <w:b/>
                <w:color w:val="984806" w:themeColor="accent6" w:themeShade="80"/>
                <w:lang w:val="uk-UA"/>
              </w:rPr>
              <w:t>Чоловічі</w:t>
            </w:r>
          </w:p>
          <w:p w:rsidR="0036324F" w:rsidRPr="0036324F" w:rsidRDefault="0036324F" w:rsidP="00013089">
            <w:pPr>
              <w:spacing w:line="256" w:lineRule="auto"/>
              <w:rPr>
                <w:sz w:val="18"/>
                <w:szCs w:val="18"/>
                <w:lang w:val="uk-UA"/>
              </w:rPr>
            </w:pPr>
            <w:r w:rsidRPr="0036324F">
              <w:rPr>
                <w:sz w:val="18"/>
                <w:szCs w:val="18"/>
                <w:lang w:val="uk-UA"/>
              </w:rPr>
              <w:t xml:space="preserve">(Туфлі чоловічі, молодіжні (шкіряні (верх та устілка), без шнурівки,  з закритою </w:t>
            </w:r>
            <w:proofErr w:type="spellStart"/>
            <w:r w:rsidRPr="0036324F">
              <w:rPr>
                <w:sz w:val="18"/>
                <w:szCs w:val="18"/>
                <w:lang w:val="uk-UA"/>
              </w:rPr>
              <w:t>носочною</w:t>
            </w:r>
            <w:proofErr w:type="spellEnd"/>
            <w:r w:rsidRPr="0036324F">
              <w:rPr>
                <w:sz w:val="18"/>
                <w:szCs w:val="18"/>
                <w:lang w:val="uk-UA"/>
              </w:rPr>
              <w:t xml:space="preserve"> та </w:t>
            </w:r>
            <w:proofErr w:type="spellStart"/>
            <w:r w:rsidRPr="0036324F">
              <w:rPr>
                <w:sz w:val="18"/>
                <w:szCs w:val="18"/>
                <w:lang w:val="uk-UA"/>
              </w:rPr>
              <w:t>п'яточною</w:t>
            </w:r>
            <w:proofErr w:type="spellEnd"/>
            <w:r w:rsidRPr="0036324F">
              <w:rPr>
                <w:sz w:val="18"/>
                <w:szCs w:val="18"/>
                <w:lang w:val="uk-UA"/>
              </w:rPr>
              <w:t xml:space="preserve"> частинами, верх з шкіри, підошва поліуретан, або комбінована (з поліуретаном), </w:t>
            </w:r>
            <w:proofErr w:type="spellStart"/>
            <w:r w:rsidRPr="0036324F">
              <w:rPr>
                <w:sz w:val="18"/>
                <w:szCs w:val="18"/>
                <w:lang w:val="uk-UA"/>
              </w:rPr>
              <w:t>носочна</w:t>
            </w:r>
            <w:proofErr w:type="spellEnd"/>
            <w:r w:rsidRPr="0036324F">
              <w:rPr>
                <w:sz w:val="18"/>
                <w:szCs w:val="18"/>
                <w:lang w:val="uk-UA"/>
              </w:rPr>
              <w:t xml:space="preserve"> частина не загострена, відповідно до вимог ГОСТ 9289, чорного кольору, пакування: у коробці кожна пара, виготовлені не раніше 2024 року))</w:t>
            </w:r>
          </w:p>
        </w:tc>
      </w:tr>
      <w:tr w:rsidR="0036324F" w:rsidTr="00013089">
        <w:trPr>
          <w:trHeight w:val="193"/>
        </w:trPr>
        <w:tc>
          <w:tcPr>
            <w:tcW w:w="2106"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proofErr w:type="spellStart"/>
            <w:r>
              <w:t>Розмі</w:t>
            </w:r>
            <w:proofErr w:type="gramStart"/>
            <w:r>
              <w:t>р</w:t>
            </w:r>
            <w:proofErr w:type="spellEnd"/>
            <w:proofErr w:type="gramEnd"/>
          </w:p>
        </w:tc>
        <w:tc>
          <w:tcPr>
            <w:tcW w:w="2376"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proofErr w:type="spellStart"/>
            <w:r>
              <w:t>Кількість</w:t>
            </w:r>
            <w:proofErr w:type="spellEnd"/>
          </w:p>
        </w:tc>
        <w:tc>
          <w:tcPr>
            <w:tcW w:w="200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proofErr w:type="spellStart"/>
            <w:r>
              <w:t>Розмі</w:t>
            </w:r>
            <w:proofErr w:type="gramStart"/>
            <w:r>
              <w:t>р</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proofErr w:type="spellStart"/>
            <w:r>
              <w:t>Кількість</w:t>
            </w:r>
            <w:proofErr w:type="spellEnd"/>
          </w:p>
        </w:tc>
      </w:tr>
      <w:tr w:rsidR="0036324F" w:rsidTr="00013089">
        <w:trPr>
          <w:trHeight w:val="138"/>
        </w:trPr>
        <w:tc>
          <w:tcPr>
            <w:tcW w:w="2106" w:type="dxa"/>
            <w:tcBorders>
              <w:top w:val="single" w:sz="4" w:space="0" w:color="auto"/>
              <w:left w:val="single" w:sz="4" w:space="0" w:color="auto"/>
              <w:bottom w:val="single" w:sz="4" w:space="0" w:color="auto"/>
              <w:right w:val="single" w:sz="4" w:space="0" w:color="auto"/>
            </w:tcBorders>
            <w:vAlign w:val="bottom"/>
            <w:hideMark/>
          </w:tcPr>
          <w:p w:rsidR="0036324F" w:rsidRPr="00F22591" w:rsidRDefault="0036324F" w:rsidP="00013089">
            <w:pPr>
              <w:jc w:val="right"/>
              <w:rPr>
                <w:rFonts w:cs="Calibri"/>
                <w:b/>
              </w:rPr>
            </w:pPr>
            <w:r w:rsidRPr="00F22591">
              <w:rPr>
                <w:rFonts w:cs="Calibri"/>
                <w:b/>
              </w:rPr>
              <w:t>35</w:t>
            </w:r>
          </w:p>
        </w:tc>
        <w:tc>
          <w:tcPr>
            <w:tcW w:w="2376"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Pr>
                <w:rFonts w:cs="Calibri"/>
              </w:rPr>
              <w:t>2</w:t>
            </w:r>
          </w:p>
        </w:tc>
        <w:tc>
          <w:tcPr>
            <w:tcW w:w="200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37</w:t>
            </w:r>
          </w:p>
        </w:tc>
        <w:tc>
          <w:tcPr>
            <w:tcW w:w="283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2</w:t>
            </w:r>
          </w:p>
        </w:tc>
      </w:tr>
      <w:tr w:rsidR="0036324F" w:rsidTr="00013089">
        <w:trPr>
          <w:trHeight w:val="145"/>
        </w:trPr>
        <w:tc>
          <w:tcPr>
            <w:tcW w:w="2106" w:type="dxa"/>
            <w:tcBorders>
              <w:top w:val="single" w:sz="4" w:space="0" w:color="auto"/>
              <w:left w:val="single" w:sz="4" w:space="0" w:color="auto"/>
              <w:bottom w:val="single" w:sz="4" w:space="0" w:color="auto"/>
              <w:right w:val="single" w:sz="4" w:space="0" w:color="auto"/>
            </w:tcBorders>
            <w:vAlign w:val="bottom"/>
            <w:hideMark/>
          </w:tcPr>
          <w:p w:rsidR="0036324F" w:rsidRPr="00F22591" w:rsidRDefault="0036324F" w:rsidP="00013089">
            <w:pPr>
              <w:jc w:val="right"/>
              <w:rPr>
                <w:rFonts w:cs="Calibri"/>
                <w:b/>
              </w:rPr>
            </w:pPr>
            <w:r w:rsidRPr="00F22591">
              <w:rPr>
                <w:rFonts w:cs="Calibri"/>
                <w:b/>
              </w:rPr>
              <w:t>36</w:t>
            </w:r>
          </w:p>
        </w:tc>
        <w:tc>
          <w:tcPr>
            <w:tcW w:w="2376"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Pr>
                <w:rFonts w:cs="Calibri"/>
              </w:rPr>
              <w:t>10</w:t>
            </w:r>
          </w:p>
        </w:tc>
        <w:tc>
          <w:tcPr>
            <w:tcW w:w="200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38</w:t>
            </w:r>
          </w:p>
        </w:tc>
        <w:tc>
          <w:tcPr>
            <w:tcW w:w="283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5</w:t>
            </w:r>
          </w:p>
        </w:tc>
      </w:tr>
      <w:tr w:rsidR="0036324F" w:rsidTr="00013089">
        <w:trPr>
          <w:trHeight w:val="138"/>
        </w:trPr>
        <w:tc>
          <w:tcPr>
            <w:tcW w:w="2106" w:type="dxa"/>
            <w:tcBorders>
              <w:top w:val="single" w:sz="4" w:space="0" w:color="auto"/>
              <w:left w:val="single" w:sz="4" w:space="0" w:color="auto"/>
              <w:bottom w:val="single" w:sz="4" w:space="0" w:color="auto"/>
              <w:right w:val="single" w:sz="4" w:space="0" w:color="auto"/>
            </w:tcBorders>
            <w:vAlign w:val="bottom"/>
            <w:hideMark/>
          </w:tcPr>
          <w:p w:rsidR="0036324F" w:rsidRPr="00F22591" w:rsidRDefault="0036324F" w:rsidP="00013089">
            <w:pPr>
              <w:jc w:val="right"/>
              <w:rPr>
                <w:rFonts w:cs="Calibri"/>
                <w:b/>
              </w:rPr>
            </w:pPr>
            <w:r w:rsidRPr="00F22591">
              <w:rPr>
                <w:rFonts w:cs="Calibri"/>
                <w:b/>
              </w:rPr>
              <w:t>37</w:t>
            </w:r>
          </w:p>
        </w:tc>
        <w:tc>
          <w:tcPr>
            <w:tcW w:w="2376"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Pr>
                <w:rFonts w:cs="Calibri"/>
              </w:rPr>
              <w:t>14</w:t>
            </w:r>
          </w:p>
        </w:tc>
        <w:tc>
          <w:tcPr>
            <w:tcW w:w="200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39</w:t>
            </w:r>
          </w:p>
        </w:tc>
        <w:tc>
          <w:tcPr>
            <w:tcW w:w="283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9</w:t>
            </w:r>
          </w:p>
        </w:tc>
      </w:tr>
      <w:tr w:rsidR="0036324F" w:rsidTr="00013089">
        <w:trPr>
          <w:trHeight w:val="145"/>
        </w:trPr>
        <w:tc>
          <w:tcPr>
            <w:tcW w:w="2106" w:type="dxa"/>
            <w:tcBorders>
              <w:top w:val="single" w:sz="4" w:space="0" w:color="auto"/>
              <w:left w:val="single" w:sz="4" w:space="0" w:color="auto"/>
              <w:bottom w:val="single" w:sz="4" w:space="0" w:color="auto"/>
              <w:right w:val="single" w:sz="4" w:space="0" w:color="auto"/>
            </w:tcBorders>
            <w:vAlign w:val="bottom"/>
            <w:hideMark/>
          </w:tcPr>
          <w:p w:rsidR="0036324F" w:rsidRPr="00F22591" w:rsidRDefault="0036324F" w:rsidP="00013089">
            <w:pPr>
              <w:jc w:val="right"/>
              <w:rPr>
                <w:rFonts w:cs="Calibri"/>
                <w:b/>
              </w:rPr>
            </w:pPr>
            <w:r w:rsidRPr="00F22591">
              <w:rPr>
                <w:rFonts w:cs="Calibri"/>
                <w:b/>
              </w:rPr>
              <w:t>38</w:t>
            </w:r>
          </w:p>
        </w:tc>
        <w:tc>
          <w:tcPr>
            <w:tcW w:w="2376"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Pr>
                <w:rFonts w:cs="Calibri"/>
              </w:rPr>
              <w:t>13</w:t>
            </w:r>
          </w:p>
        </w:tc>
        <w:tc>
          <w:tcPr>
            <w:tcW w:w="200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40</w:t>
            </w:r>
          </w:p>
        </w:tc>
        <w:tc>
          <w:tcPr>
            <w:tcW w:w="283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10</w:t>
            </w:r>
          </w:p>
        </w:tc>
      </w:tr>
      <w:tr w:rsidR="0036324F" w:rsidTr="00013089">
        <w:trPr>
          <w:trHeight w:val="138"/>
        </w:trPr>
        <w:tc>
          <w:tcPr>
            <w:tcW w:w="2106" w:type="dxa"/>
            <w:tcBorders>
              <w:top w:val="single" w:sz="4" w:space="0" w:color="auto"/>
              <w:left w:val="single" w:sz="4" w:space="0" w:color="auto"/>
              <w:bottom w:val="single" w:sz="4" w:space="0" w:color="auto"/>
              <w:right w:val="single" w:sz="4" w:space="0" w:color="auto"/>
            </w:tcBorders>
            <w:vAlign w:val="bottom"/>
            <w:hideMark/>
          </w:tcPr>
          <w:p w:rsidR="0036324F" w:rsidRPr="00F22591" w:rsidRDefault="0036324F" w:rsidP="00013089">
            <w:pPr>
              <w:jc w:val="right"/>
              <w:rPr>
                <w:rFonts w:cs="Calibri"/>
                <w:b/>
              </w:rPr>
            </w:pPr>
            <w:r w:rsidRPr="00F22591">
              <w:rPr>
                <w:rFonts w:cs="Calibri"/>
                <w:b/>
              </w:rPr>
              <w:t>39</w:t>
            </w:r>
          </w:p>
        </w:tc>
        <w:tc>
          <w:tcPr>
            <w:tcW w:w="2376"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Pr>
                <w:rFonts w:cs="Calibri"/>
              </w:rPr>
              <w:t>10</w:t>
            </w:r>
          </w:p>
        </w:tc>
        <w:tc>
          <w:tcPr>
            <w:tcW w:w="200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41</w:t>
            </w:r>
          </w:p>
        </w:tc>
        <w:tc>
          <w:tcPr>
            <w:tcW w:w="283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13</w:t>
            </w:r>
          </w:p>
        </w:tc>
      </w:tr>
      <w:tr w:rsidR="0036324F" w:rsidTr="00013089">
        <w:trPr>
          <w:trHeight w:val="145"/>
        </w:trPr>
        <w:tc>
          <w:tcPr>
            <w:tcW w:w="2106" w:type="dxa"/>
            <w:tcBorders>
              <w:top w:val="single" w:sz="4" w:space="0" w:color="auto"/>
              <w:left w:val="single" w:sz="4" w:space="0" w:color="auto"/>
              <w:bottom w:val="single" w:sz="4" w:space="0" w:color="auto"/>
              <w:right w:val="single" w:sz="4" w:space="0" w:color="auto"/>
            </w:tcBorders>
            <w:vAlign w:val="bottom"/>
            <w:hideMark/>
          </w:tcPr>
          <w:p w:rsidR="0036324F" w:rsidRPr="00F22591" w:rsidRDefault="0036324F" w:rsidP="00013089">
            <w:pPr>
              <w:jc w:val="right"/>
              <w:rPr>
                <w:rFonts w:cs="Calibri"/>
                <w:b/>
              </w:rPr>
            </w:pPr>
            <w:r w:rsidRPr="00F22591">
              <w:rPr>
                <w:rFonts w:cs="Calibri"/>
                <w:b/>
              </w:rPr>
              <w:t>40</w:t>
            </w:r>
          </w:p>
        </w:tc>
        <w:tc>
          <w:tcPr>
            <w:tcW w:w="2376"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Pr>
                <w:rFonts w:cs="Calibri"/>
              </w:rPr>
              <w:t>4</w:t>
            </w:r>
          </w:p>
        </w:tc>
        <w:tc>
          <w:tcPr>
            <w:tcW w:w="200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42</w:t>
            </w:r>
          </w:p>
        </w:tc>
        <w:tc>
          <w:tcPr>
            <w:tcW w:w="283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15</w:t>
            </w:r>
          </w:p>
        </w:tc>
      </w:tr>
      <w:tr w:rsidR="0036324F" w:rsidTr="00013089">
        <w:trPr>
          <w:trHeight w:val="138"/>
        </w:trPr>
        <w:tc>
          <w:tcPr>
            <w:tcW w:w="2106" w:type="dxa"/>
            <w:tcBorders>
              <w:top w:val="single" w:sz="4" w:space="0" w:color="auto"/>
              <w:left w:val="single" w:sz="4" w:space="0" w:color="auto"/>
              <w:bottom w:val="single" w:sz="4" w:space="0" w:color="auto"/>
              <w:right w:val="single" w:sz="4" w:space="0" w:color="auto"/>
            </w:tcBorders>
            <w:vAlign w:val="bottom"/>
            <w:hideMark/>
          </w:tcPr>
          <w:p w:rsidR="0036324F" w:rsidRPr="00F22591" w:rsidRDefault="0036324F" w:rsidP="00013089">
            <w:pPr>
              <w:jc w:val="right"/>
              <w:rPr>
                <w:rFonts w:cs="Calibri"/>
                <w:b/>
              </w:rPr>
            </w:pPr>
            <w:r w:rsidRPr="00F22591">
              <w:rPr>
                <w:rFonts w:cs="Calibri"/>
                <w:b/>
              </w:rPr>
              <w:t>41</w:t>
            </w:r>
          </w:p>
        </w:tc>
        <w:tc>
          <w:tcPr>
            <w:tcW w:w="2376"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p>
        </w:tc>
        <w:tc>
          <w:tcPr>
            <w:tcW w:w="200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43</w:t>
            </w:r>
          </w:p>
        </w:tc>
        <w:tc>
          <w:tcPr>
            <w:tcW w:w="283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22</w:t>
            </w:r>
          </w:p>
        </w:tc>
      </w:tr>
      <w:tr w:rsidR="0036324F" w:rsidTr="00013089">
        <w:trPr>
          <w:trHeight w:val="149"/>
        </w:trPr>
        <w:tc>
          <w:tcPr>
            <w:tcW w:w="2106" w:type="dxa"/>
            <w:shd w:val="clear" w:color="auto" w:fill="auto"/>
          </w:tcPr>
          <w:p w:rsidR="0036324F" w:rsidRDefault="0036324F" w:rsidP="00013089">
            <w:pPr>
              <w:spacing w:line="256" w:lineRule="auto"/>
              <w:rPr>
                <w:b/>
              </w:rPr>
            </w:pPr>
          </w:p>
        </w:tc>
        <w:tc>
          <w:tcPr>
            <w:tcW w:w="2376" w:type="dxa"/>
            <w:shd w:val="clear" w:color="auto" w:fill="auto"/>
          </w:tcPr>
          <w:p w:rsidR="0036324F" w:rsidRDefault="0036324F" w:rsidP="00013089">
            <w:pPr>
              <w:spacing w:line="256" w:lineRule="auto"/>
              <w:jc w:val="right"/>
              <w:rPr>
                <w:b/>
              </w:rPr>
            </w:pPr>
            <w:r>
              <w:rPr>
                <w:b/>
              </w:rPr>
              <w:t>53</w:t>
            </w:r>
          </w:p>
        </w:tc>
        <w:tc>
          <w:tcPr>
            <w:tcW w:w="200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44</w:t>
            </w:r>
          </w:p>
        </w:tc>
        <w:tc>
          <w:tcPr>
            <w:tcW w:w="283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10</w:t>
            </w:r>
          </w:p>
        </w:tc>
      </w:tr>
      <w:tr w:rsidR="0036324F" w:rsidTr="00013089">
        <w:trPr>
          <w:gridBefore w:val="2"/>
          <w:wBefore w:w="4482" w:type="dxa"/>
          <w:trHeight w:val="149"/>
        </w:trPr>
        <w:tc>
          <w:tcPr>
            <w:tcW w:w="2005" w:type="dxa"/>
            <w:tcBorders>
              <w:top w:val="single" w:sz="4" w:space="0" w:color="auto"/>
              <w:left w:val="single" w:sz="4" w:space="0" w:color="auto"/>
              <w:bottom w:val="single" w:sz="4" w:space="0" w:color="auto"/>
              <w:right w:val="single" w:sz="4" w:space="0" w:color="auto"/>
            </w:tcBorders>
          </w:tcPr>
          <w:p w:rsidR="0036324F" w:rsidRDefault="0036324F" w:rsidP="00013089">
            <w:pPr>
              <w:spacing w:line="256" w:lineRule="auto"/>
              <w:rPr>
                <w:b/>
              </w:rPr>
            </w:pPr>
            <w:r>
              <w:rPr>
                <w:b/>
              </w:rPr>
              <w:t>45</w:t>
            </w:r>
          </w:p>
        </w:tc>
        <w:tc>
          <w:tcPr>
            <w:tcW w:w="2835" w:type="dxa"/>
            <w:tcBorders>
              <w:top w:val="single" w:sz="4" w:space="0" w:color="auto"/>
              <w:left w:val="single" w:sz="4" w:space="0" w:color="auto"/>
              <w:bottom w:val="single" w:sz="4" w:space="0" w:color="auto"/>
              <w:right w:val="single" w:sz="4" w:space="0" w:color="auto"/>
            </w:tcBorders>
          </w:tcPr>
          <w:p w:rsidR="0036324F" w:rsidRDefault="0036324F" w:rsidP="00013089">
            <w:pPr>
              <w:spacing w:line="256" w:lineRule="auto"/>
            </w:pPr>
            <w:r>
              <w:t>3</w:t>
            </w:r>
          </w:p>
        </w:tc>
      </w:tr>
      <w:tr w:rsidR="0036324F" w:rsidTr="00013089">
        <w:trPr>
          <w:gridBefore w:val="2"/>
          <w:wBefore w:w="4482" w:type="dxa"/>
          <w:trHeight w:val="149"/>
        </w:trPr>
        <w:tc>
          <w:tcPr>
            <w:tcW w:w="2005" w:type="dxa"/>
            <w:tcBorders>
              <w:top w:val="single" w:sz="4" w:space="0" w:color="auto"/>
              <w:left w:val="single" w:sz="4" w:space="0" w:color="auto"/>
              <w:bottom w:val="single" w:sz="4" w:space="0" w:color="auto"/>
              <w:right w:val="single" w:sz="4" w:space="0" w:color="auto"/>
            </w:tcBorders>
          </w:tcPr>
          <w:p w:rsidR="0036324F" w:rsidRDefault="0036324F" w:rsidP="00013089">
            <w:pPr>
              <w:spacing w:line="256" w:lineRule="auto"/>
              <w:rPr>
                <w:b/>
              </w:rPr>
            </w:pPr>
            <w:r>
              <w:rPr>
                <w:b/>
              </w:rPr>
              <w:t>46</w:t>
            </w:r>
          </w:p>
        </w:tc>
        <w:tc>
          <w:tcPr>
            <w:tcW w:w="2835" w:type="dxa"/>
            <w:tcBorders>
              <w:top w:val="single" w:sz="4" w:space="0" w:color="auto"/>
              <w:left w:val="single" w:sz="4" w:space="0" w:color="auto"/>
              <w:bottom w:val="single" w:sz="4" w:space="0" w:color="auto"/>
              <w:right w:val="single" w:sz="4" w:space="0" w:color="auto"/>
            </w:tcBorders>
          </w:tcPr>
          <w:p w:rsidR="0036324F" w:rsidRDefault="0036324F" w:rsidP="00013089">
            <w:pPr>
              <w:spacing w:line="256" w:lineRule="auto"/>
            </w:pPr>
            <w:r>
              <w:t>2</w:t>
            </w:r>
          </w:p>
        </w:tc>
      </w:tr>
      <w:tr w:rsidR="0036324F" w:rsidTr="00013089">
        <w:trPr>
          <w:gridBefore w:val="2"/>
          <w:wBefore w:w="4482" w:type="dxa"/>
          <w:trHeight w:val="149"/>
        </w:trPr>
        <w:tc>
          <w:tcPr>
            <w:tcW w:w="2005" w:type="dxa"/>
            <w:tcBorders>
              <w:top w:val="single" w:sz="4" w:space="0" w:color="auto"/>
              <w:left w:val="single" w:sz="4" w:space="0" w:color="auto"/>
              <w:bottom w:val="single" w:sz="4" w:space="0" w:color="auto"/>
              <w:right w:val="single" w:sz="4" w:space="0" w:color="auto"/>
            </w:tcBorders>
          </w:tcPr>
          <w:p w:rsidR="0036324F" w:rsidRDefault="0036324F" w:rsidP="00013089">
            <w:pPr>
              <w:spacing w:line="256" w:lineRule="auto"/>
              <w:rPr>
                <w:b/>
              </w:rPr>
            </w:pPr>
          </w:p>
        </w:tc>
        <w:tc>
          <w:tcPr>
            <w:tcW w:w="2835" w:type="dxa"/>
            <w:tcBorders>
              <w:top w:val="single" w:sz="4" w:space="0" w:color="auto"/>
              <w:left w:val="single" w:sz="4" w:space="0" w:color="auto"/>
              <w:bottom w:val="single" w:sz="4" w:space="0" w:color="auto"/>
              <w:right w:val="single" w:sz="4" w:space="0" w:color="auto"/>
            </w:tcBorders>
          </w:tcPr>
          <w:p w:rsidR="0036324F" w:rsidRPr="0009747B" w:rsidRDefault="0036324F" w:rsidP="00013089">
            <w:pPr>
              <w:spacing w:line="256" w:lineRule="auto"/>
              <w:rPr>
                <w:b/>
              </w:rPr>
            </w:pPr>
            <w:r>
              <w:rPr>
                <w:b/>
              </w:rPr>
              <w:t>91</w:t>
            </w:r>
          </w:p>
        </w:tc>
      </w:tr>
    </w:tbl>
    <w:p w:rsidR="0036324F" w:rsidRDefault="0036324F" w:rsidP="0036324F">
      <w:pPr>
        <w:rPr>
          <w:rFonts w:ascii="Times New Roman" w:hAnsi="Times New Roman"/>
          <w:b/>
          <w:szCs w:val="20"/>
        </w:rPr>
      </w:pPr>
      <w:r>
        <w:rPr>
          <w:rFonts w:ascii="Times New Roman" w:hAnsi="Times New Roman"/>
          <w:b/>
          <w:szCs w:val="20"/>
        </w:rPr>
        <w:t>Фото – зразки товару, які очікує отримати Замовник під час подання пропозицій Учасниками та постачання товару, після підписання договору</w:t>
      </w:r>
    </w:p>
    <w:p w:rsidR="0036324F" w:rsidRDefault="0036324F" w:rsidP="0036324F">
      <w:pPr>
        <w:rPr>
          <w:rFonts w:ascii="Times New Roman" w:hAnsi="Times New Roman"/>
          <w:b/>
          <w:szCs w:val="20"/>
        </w:rPr>
      </w:pPr>
      <w:r>
        <w:rPr>
          <w:rFonts w:ascii="Times New Roman" w:hAnsi="Times New Roman"/>
          <w:b/>
          <w:noProof/>
          <w:szCs w:val="20"/>
          <w:lang w:eastAsia="uk-UA"/>
        </w:rPr>
        <w:drawing>
          <wp:inline distT="0" distB="0" distL="0" distR="0" wp14:anchorId="5E008CB7" wp14:editId="56234130">
            <wp:extent cx="3356042" cy="1865309"/>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уфлі ч1.jpg"/>
                    <pic:cNvPicPr/>
                  </pic:nvPicPr>
                  <pic:blipFill>
                    <a:blip r:embed="rId8">
                      <a:extLst>
                        <a:ext uri="{28A0092B-C50C-407E-A947-70E740481C1C}">
                          <a14:useLocalDpi xmlns:a14="http://schemas.microsoft.com/office/drawing/2010/main" val="0"/>
                        </a:ext>
                      </a:extLst>
                    </a:blip>
                    <a:stretch>
                      <a:fillRect/>
                    </a:stretch>
                  </pic:blipFill>
                  <pic:spPr>
                    <a:xfrm>
                      <a:off x="0" y="0"/>
                      <a:ext cx="3362959" cy="1869154"/>
                    </a:xfrm>
                    <a:prstGeom prst="rect">
                      <a:avLst/>
                    </a:prstGeom>
                  </pic:spPr>
                </pic:pic>
              </a:graphicData>
            </a:graphic>
          </wp:inline>
        </w:drawing>
      </w:r>
      <w:r>
        <w:rPr>
          <w:rFonts w:ascii="Times New Roman" w:hAnsi="Times New Roman"/>
          <w:b/>
          <w:noProof/>
          <w:szCs w:val="20"/>
          <w:lang w:eastAsia="uk-UA"/>
        </w:rPr>
        <w:drawing>
          <wp:inline distT="0" distB="0" distL="0" distR="0" wp14:anchorId="2188C02E" wp14:editId="16417436">
            <wp:extent cx="2743200" cy="1546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уфлі ж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2049" cy="1551449"/>
                    </a:xfrm>
                    <a:prstGeom prst="rect">
                      <a:avLst/>
                    </a:prstGeom>
                  </pic:spPr>
                </pic:pic>
              </a:graphicData>
            </a:graphic>
          </wp:inline>
        </w:drawing>
      </w:r>
    </w:p>
    <w:p w:rsidR="0036324F" w:rsidRDefault="0036324F" w:rsidP="0036324F">
      <w:pPr>
        <w:rPr>
          <w:rFonts w:ascii="Times New Roman" w:hAnsi="Times New Roman"/>
          <w:b/>
          <w:szCs w:val="20"/>
        </w:rPr>
      </w:pPr>
      <w:r>
        <w:rPr>
          <w:rFonts w:ascii="Times New Roman" w:hAnsi="Times New Roman"/>
          <w:b/>
          <w:szCs w:val="20"/>
        </w:rPr>
        <w:t xml:space="preserve">                                  Чоловічі                                                                                  Жіночі</w:t>
      </w:r>
    </w:p>
    <w:p w:rsidR="0036324F" w:rsidRDefault="0036324F" w:rsidP="0036324F">
      <w:pPr>
        <w:rPr>
          <w:rFonts w:ascii="Times New Roman" w:hAnsi="Times New Roman"/>
          <w:b/>
          <w:szCs w:val="20"/>
        </w:rPr>
      </w:pPr>
      <w:r>
        <w:rPr>
          <w:rFonts w:ascii="Times New Roman" w:hAnsi="Times New Roman"/>
          <w:b/>
          <w:szCs w:val="20"/>
        </w:rPr>
        <w:lastRenderedPageBreak/>
        <w:t>Босоніжки</w:t>
      </w:r>
    </w:p>
    <w:tbl>
      <w:tblPr>
        <w:tblStyle w:val="ad"/>
        <w:tblpPr w:leftFromText="180" w:rightFromText="180" w:vertAnchor="text" w:horzAnchor="page" w:tblpX="2084" w:tblpY="211"/>
        <w:tblW w:w="6916" w:type="dxa"/>
        <w:tblLook w:val="04A0" w:firstRow="1" w:lastRow="0" w:firstColumn="1" w:lastColumn="0" w:noHBand="0" w:noVBand="1"/>
      </w:tblPr>
      <w:tblGrid>
        <w:gridCol w:w="1429"/>
        <w:gridCol w:w="1566"/>
        <w:gridCol w:w="1419"/>
        <w:gridCol w:w="11"/>
        <w:gridCol w:w="2491"/>
      </w:tblGrid>
      <w:tr w:rsidR="0036324F" w:rsidTr="00013089">
        <w:trPr>
          <w:trHeight w:val="1545"/>
        </w:trPr>
        <w:tc>
          <w:tcPr>
            <w:tcW w:w="2989" w:type="dxa"/>
            <w:gridSpan w:val="2"/>
            <w:tcBorders>
              <w:top w:val="single" w:sz="4" w:space="0" w:color="auto"/>
              <w:left w:val="single" w:sz="4" w:space="0" w:color="auto"/>
              <w:bottom w:val="single" w:sz="4" w:space="0" w:color="auto"/>
              <w:right w:val="single" w:sz="4" w:space="0" w:color="auto"/>
            </w:tcBorders>
          </w:tcPr>
          <w:p w:rsidR="0036324F" w:rsidRPr="0036324F" w:rsidRDefault="0036324F" w:rsidP="00013089">
            <w:pPr>
              <w:jc w:val="center"/>
              <w:rPr>
                <w:b/>
                <w:color w:val="984806" w:themeColor="accent6" w:themeShade="80"/>
                <w:lang w:val="uk-UA"/>
              </w:rPr>
            </w:pPr>
            <w:r w:rsidRPr="0036324F">
              <w:rPr>
                <w:b/>
                <w:color w:val="984806" w:themeColor="accent6" w:themeShade="80"/>
                <w:lang w:val="uk-UA"/>
              </w:rPr>
              <w:t>Жіночі</w:t>
            </w:r>
          </w:p>
          <w:p w:rsidR="0036324F" w:rsidRPr="0036324F" w:rsidRDefault="0036324F" w:rsidP="00013089">
            <w:pPr>
              <w:rPr>
                <w:lang w:val="uk-UA"/>
              </w:rPr>
            </w:pPr>
            <w:r w:rsidRPr="0036324F">
              <w:rPr>
                <w:sz w:val="18"/>
                <w:szCs w:val="18"/>
                <w:lang w:val="uk-UA"/>
              </w:rPr>
              <w:t>(молодіжні,  поліуретанова підошва, шкіряні, виготовлені не раніше 2024 року)</w:t>
            </w:r>
          </w:p>
          <w:p w:rsidR="0036324F" w:rsidRPr="0036324F" w:rsidRDefault="0036324F" w:rsidP="00013089">
            <w:pPr>
              <w:spacing w:line="256" w:lineRule="auto"/>
              <w:rPr>
                <w:lang w:val="uk-UA"/>
              </w:rPr>
            </w:pPr>
          </w:p>
        </w:tc>
        <w:tc>
          <w:tcPr>
            <w:tcW w:w="3927" w:type="dxa"/>
            <w:gridSpan w:val="3"/>
            <w:tcBorders>
              <w:top w:val="single" w:sz="4" w:space="0" w:color="auto"/>
              <w:left w:val="single" w:sz="4" w:space="0" w:color="auto"/>
              <w:bottom w:val="single" w:sz="4" w:space="0" w:color="auto"/>
              <w:right w:val="single" w:sz="4" w:space="0" w:color="auto"/>
            </w:tcBorders>
            <w:hideMark/>
          </w:tcPr>
          <w:p w:rsidR="0036324F" w:rsidRPr="0036324F" w:rsidRDefault="0036324F" w:rsidP="00013089">
            <w:pPr>
              <w:jc w:val="center"/>
              <w:rPr>
                <w:b/>
                <w:color w:val="984806" w:themeColor="accent6" w:themeShade="80"/>
                <w:lang w:val="uk-UA"/>
              </w:rPr>
            </w:pPr>
            <w:r w:rsidRPr="0036324F">
              <w:rPr>
                <w:b/>
                <w:color w:val="984806" w:themeColor="accent6" w:themeShade="80"/>
                <w:lang w:val="uk-UA"/>
              </w:rPr>
              <w:t>Чоловічі</w:t>
            </w:r>
          </w:p>
          <w:p w:rsidR="0036324F" w:rsidRPr="0036324F" w:rsidRDefault="0036324F" w:rsidP="00013089">
            <w:pPr>
              <w:spacing w:line="256" w:lineRule="auto"/>
              <w:rPr>
                <w:sz w:val="18"/>
                <w:szCs w:val="18"/>
                <w:lang w:val="uk-UA"/>
              </w:rPr>
            </w:pPr>
            <w:r w:rsidRPr="0036324F">
              <w:rPr>
                <w:sz w:val="18"/>
                <w:szCs w:val="18"/>
                <w:lang w:val="uk-UA"/>
              </w:rPr>
              <w:t>(молодіжні,  поліуретанова підошва, шкіряні,  виготовлені не раніше 2024 року)</w:t>
            </w:r>
          </w:p>
        </w:tc>
      </w:tr>
      <w:tr w:rsidR="0036324F" w:rsidTr="00013089">
        <w:trPr>
          <w:trHeight w:val="193"/>
        </w:trPr>
        <w:tc>
          <w:tcPr>
            <w:tcW w:w="1421"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proofErr w:type="spellStart"/>
            <w:r>
              <w:t>Розмі</w:t>
            </w:r>
            <w:proofErr w:type="gramStart"/>
            <w:r>
              <w:t>р</w:t>
            </w:r>
            <w:proofErr w:type="spellEnd"/>
            <w:proofErr w:type="gramEnd"/>
          </w:p>
        </w:tc>
        <w:tc>
          <w:tcPr>
            <w:tcW w:w="1568"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proofErr w:type="spellStart"/>
            <w:r>
              <w:t>Кількість</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proofErr w:type="spellStart"/>
            <w:r>
              <w:t>Розмі</w:t>
            </w:r>
            <w:proofErr w:type="gramStart"/>
            <w:r>
              <w:t>р</w:t>
            </w:r>
            <w:proofErr w:type="spellEnd"/>
            <w:proofErr w:type="gramEnd"/>
          </w:p>
        </w:tc>
        <w:tc>
          <w:tcPr>
            <w:tcW w:w="2506" w:type="dxa"/>
            <w:gridSpan w:val="2"/>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proofErr w:type="spellStart"/>
            <w:r>
              <w:t>Кількість</w:t>
            </w:r>
            <w:proofErr w:type="spellEnd"/>
          </w:p>
        </w:tc>
      </w:tr>
      <w:tr w:rsidR="0036324F" w:rsidTr="00013089">
        <w:trPr>
          <w:trHeight w:val="138"/>
        </w:trPr>
        <w:tc>
          <w:tcPr>
            <w:tcW w:w="1430"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sidRPr="001A41CA">
              <w:rPr>
                <w:rFonts w:cs="Calibri"/>
              </w:rPr>
              <w:t>35</w:t>
            </w:r>
          </w:p>
        </w:tc>
        <w:tc>
          <w:tcPr>
            <w:tcW w:w="1559"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Pr>
                <w:rFonts w:cs="Calibri"/>
              </w:rPr>
              <w:t>2</w:t>
            </w:r>
          </w:p>
        </w:tc>
        <w:tc>
          <w:tcPr>
            <w:tcW w:w="1432" w:type="dxa"/>
            <w:gridSpan w:val="2"/>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37</w:t>
            </w:r>
          </w:p>
        </w:tc>
        <w:tc>
          <w:tcPr>
            <w:tcW w:w="249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0</w:t>
            </w:r>
          </w:p>
        </w:tc>
      </w:tr>
      <w:tr w:rsidR="0036324F" w:rsidTr="00013089">
        <w:trPr>
          <w:trHeight w:val="145"/>
        </w:trPr>
        <w:tc>
          <w:tcPr>
            <w:tcW w:w="1430"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sidRPr="001A41CA">
              <w:rPr>
                <w:rFonts w:cs="Calibri"/>
              </w:rPr>
              <w:t>36</w:t>
            </w:r>
          </w:p>
        </w:tc>
        <w:tc>
          <w:tcPr>
            <w:tcW w:w="1559"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Pr>
                <w:rFonts w:cs="Calibri"/>
              </w:rPr>
              <w:t>9</w:t>
            </w:r>
          </w:p>
        </w:tc>
        <w:tc>
          <w:tcPr>
            <w:tcW w:w="1432" w:type="dxa"/>
            <w:gridSpan w:val="2"/>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38</w:t>
            </w:r>
          </w:p>
        </w:tc>
        <w:tc>
          <w:tcPr>
            <w:tcW w:w="249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7</w:t>
            </w:r>
          </w:p>
        </w:tc>
      </w:tr>
      <w:tr w:rsidR="0036324F" w:rsidTr="00013089">
        <w:trPr>
          <w:trHeight w:val="138"/>
        </w:trPr>
        <w:tc>
          <w:tcPr>
            <w:tcW w:w="1430"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sidRPr="001A41CA">
              <w:rPr>
                <w:rFonts w:cs="Calibri"/>
              </w:rPr>
              <w:t>37</w:t>
            </w:r>
          </w:p>
        </w:tc>
        <w:tc>
          <w:tcPr>
            <w:tcW w:w="1559"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Pr>
                <w:rFonts w:cs="Calibri"/>
              </w:rPr>
              <w:t>12</w:t>
            </w:r>
          </w:p>
        </w:tc>
        <w:tc>
          <w:tcPr>
            <w:tcW w:w="1432" w:type="dxa"/>
            <w:gridSpan w:val="2"/>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39</w:t>
            </w:r>
          </w:p>
        </w:tc>
        <w:tc>
          <w:tcPr>
            <w:tcW w:w="249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10</w:t>
            </w:r>
          </w:p>
        </w:tc>
      </w:tr>
      <w:tr w:rsidR="0036324F" w:rsidTr="00013089">
        <w:trPr>
          <w:trHeight w:val="145"/>
        </w:trPr>
        <w:tc>
          <w:tcPr>
            <w:tcW w:w="1430"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sidRPr="001A41CA">
              <w:rPr>
                <w:rFonts w:cs="Calibri"/>
              </w:rPr>
              <w:t>38</w:t>
            </w:r>
          </w:p>
        </w:tc>
        <w:tc>
          <w:tcPr>
            <w:tcW w:w="1559"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Pr>
                <w:rFonts w:cs="Calibri"/>
              </w:rPr>
              <w:t>15</w:t>
            </w:r>
          </w:p>
        </w:tc>
        <w:tc>
          <w:tcPr>
            <w:tcW w:w="1432" w:type="dxa"/>
            <w:gridSpan w:val="2"/>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40</w:t>
            </w:r>
          </w:p>
        </w:tc>
        <w:tc>
          <w:tcPr>
            <w:tcW w:w="249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7</w:t>
            </w:r>
          </w:p>
        </w:tc>
      </w:tr>
      <w:tr w:rsidR="0036324F" w:rsidTr="00013089">
        <w:trPr>
          <w:trHeight w:val="138"/>
        </w:trPr>
        <w:tc>
          <w:tcPr>
            <w:tcW w:w="1430"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sidRPr="001A41CA">
              <w:rPr>
                <w:rFonts w:cs="Calibri"/>
              </w:rPr>
              <w:t>39</w:t>
            </w:r>
          </w:p>
        </w:tc>
        <w:tc>
          <w:tcPr>
            <w:tcW w:w="1559"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Pr>
                <w:rFonts w:cs="Calibri"/>
              </w:rPr>
              <w:t>8</w:t>
            </w:r>
          </w:p>
        </w:tc>
        <w:tc>
          <w:tcPr>
            <w:tcW w:w="1432" w:type="dxa"/>
            <w:gridSpan w:val="2"/>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41</w:t>
            </w:r>
          </w:p>
        </w:tc>
        <w:tc>
          <w:tcPr>
            <w:tcW w:w="249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11</w:t>
            </w:r>
          </w:p>
        </w:tc>
      </w:tr>
      <w:tr w:rsidR="0036324F" w:rsidTr="00013089">
        <w:trPr>
          <w:trHeight w:val="145"/>
        </w:trPr>
        <w:tc>
          <w:tcPr>
            <w:tcW w:w="1430"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sidRPr="001A41CA">
              <w:rPr>
                <w:rFonts w:cs="Calibri"/>
              </w:rPr>
              <w:t>40</w:t>
            </w:r>
          </w:p>
        </w:tc>
        <w:tc>
          <w:tcPr>
            <w:tcW w:w="1559"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Pr>
                <w:rFonts w:cs="Calibri"/>
              </w:rPr>
              <w:t>4</w:t>
            </w:r>
          </w:p>
        </w:tc>
        <w:tc>
          <w:tcPr>
            <w:tcW w:w="1432" w:type="dxa"/>
            <w:gridSpan w:val="2"/>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42</w:t>
            </w:r>
          </w:p>
        </w:tc>
        <w:tc>
          <w:tcPr>
            <w:tcW w:w="249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13</w:t>
            </w:r>
          </w:p>
        </w:tc>
      </w:tr>
      <w:tr w:rsidR="0036324F" w:rsidTr="00013089">
        <w:trPr>
          <w:trHeight w:val="138"/>
        </w:trPr>
        <w:tc>
          <w:tcPr>
            <w:tcW w:w="1430"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sidRPr="001A41CA">
              <w:rPr>
                <w:rFonts w:cs="Calibri"/>
              </w:rPr>
              <w:t>41</w:t>
            </w:r>
          </w:p>
        </w:tc>
        <w:tc>
          <w:tcPr>
            <w:tcW w:w="1559" w:type="dxa"/>
            <w:tcBorders>
              <w:top w:val="single" w:sz="4" w:space="0" w:color="auto"/>
              <w:left w:val="single" w:sz="4" w:space="0" w:color="auto"/>
              <w:bottom w:val="single" w:sz="4" w:space="0" w:color="auto"/>
              <w:right w:val="single" w:sz="4" w:space="0" w:color="auto"/>
            </w:tcBorders>
            <w:vAlign w:val="bottom"/>
            <w:hideMark/>
          </w:tcPr>
          <w:p w:rsidR="0036324F" w:rsidRPr="001A41CA" w:rsidRDefault="0036324F" w:rsidP="00013089">
            <w:pPr>
              <w:jc w:val="right"/>
              <w:rPr>
                <w:rFonts w:cs="Calibri"/>
              </w:rPr>
            </w:pPr>
            <w:r>
              <w:rPr>
                <w:rFonts w:cs="Calibri"/>
              </w:rPr>
              <w:t>2</w:t>
            </w:r>
          </w:p>
        </w:tc>
        <w:tc>
          <w:tcPr>
            <w:tcW w:w="1432" w:type="dxa"/>
            <w:gridSpan w:val="2"/>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43</w:t>
            </w:r>
          </w:p>
        </w:tc>
        <w:tc>
          <w:tcPr>
            <w:tcW w:w="249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24</w:t>
            </w:r>
          </w:p>
        </w:tc>
      </w:tr>
      <w:tr w:rsidR="0036324F" w:rsidTr="00013089">
        <w:trPr>
          <w:trHeight w:val="149"/>
        </w:trPr>
        <w:tc>
          <w:tcPr>
            <w:tcW w:w="1425" w:type="dxa"/>
            <w:shd w:val="clear" w:color="auto" w:fill="auto"/>
          </w:tcPr>
          <w:p w:rsidR="0036324F" w:rsidRDefault="0036324F" w:rsidP="00013089">
            <w:pPr>
              <w:spacing w:line="256" w:lineRule="auto"/>
              <w:rPr>
                <w:b/>
              </w:rPr>
            </w:pPr>
          </w:p>
        </w:tc>
        <w:tc>
          <w:tcPr>
            <w:tcW w:w="1564" w:type="dxa"/>
            <w:shd w:val="clear" w:color="auto" w:fill="auto"/>
          </w:tcPr>
          <w:p w:rsidR="0036324F" w:rsidRDefault="0036324F" w:rsidP="00013089">
            <w:pPr>
              <w:spacing w:line="256" w:lineRule="auto"/>
              <w:jc w:val="right"/>
              <w:rPr>
                <w:b/>
              </w:rPr>
            </w:pPr>
            <w:r>
              <w:rPr>
                <w:b/>
              </w:rPr>
              <w:t>52</w:t>
            </w:r>
          </w:p>
        </w:tc>
        <w:tc>
          <w:tcPr>
            <w:tcW w:w="1432" w:type="dxa"/>
            <w:gridSpan w:val="2"/>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rPr>
                <w:b/>
              </w:rPr>
            </w:pPr>
            <w:r>
              <w:rPr>
                <w:b/>
              </w:rPr>
              <w:t>44</w:t>
            </w:r>
          </w:p>
        </w:tc>
        <w:tc>
          <w:tcPr>
            <w:tcW w:w="2495" w:type="dxa"/>
            <w:tcBorders>
              <w:top w:val="single" w:sz="4" w:space="0" w:color="auto"/>
              <w:left w:val="single" w:sz="4" w:space="0" w:color="auto"/>
              <w:bottom w:val="single" w:sz="4" w:space="0" w:color="auto"/>
              <w:right w:val="single" w:sz="4" w:space="0" w:color="auto"/>
            </w:tcBorders>
            <w:hideMark/>
          </w:tcPr>
          <w:p w:rsidR="0036324F" w:rsidRDefault="0036324F" w:rsidP="00013089">
            <w:pPr>
              <w:spacing w:line="256" w:lineRule="auto"/>
            </w:pPr>
            <w:r>
              <w:t>9</w:t>
            </w:r>
          </w:p>
        </w:tc>
      </w:tr>
      <w:tr w:rsidR="0036324F" w:rsidTr="00013089">
        <w:trPr>
          <w:gridBefore w:val="2"/>
          <w:wBefore w:w="2989" w:type="dxa"/>
          <w:trHeight w:val="149"/>
        </w:trPr>
        <w:tc>
          <w:tcPr>
            <w:tcW w:w="1432" w:type="dxa"/>
            <w:gridSpan w:val="2"/>
            <w:tcBorders>
              <w:top w:val="single" w:sz="4" w:space="0" w:color="auto"/>
              <w:left w:val="single" w:sz="4" w:space="0" w:color="auto"/>
              <w:bottom w:val="single" w:sz="4" w:space="0" w:color="auto"/>
              <w:right w:val="single" w:sz="4" w:space="0" w:color="auto"/>
            </w:tcBorders>
          </w:tcPr>
          <w:p w:rsidR="0036324F" w:rsidRDefault="0036324F" w:rsidP="00013089">
            <w:pPr>
              <w:spacing w:line="256" w:lineRule="auto"/>
              <w:rPr>
                <w:b/>
              </w:rPr>
            </w:pPr>
            <w:r>
              <w:rPr>
                <w:b/>
              </w:rPr>
              <w:t>45</w:t>
            </w:r>
          </w:p>
        </w:tc>
        <w:tc>
          <w:tcPr>
            <w:tcW w:w="2495" w:type="dxa"/>
            <w:tcBorders>
              <w:top w:val="single" w:sz="4" w:space="0" w:color="auto"/>
              <w:left w:val="single" w:sz="4" w:space="0" w:color="auto"/>
              <w:bottom w:val="single" w:sz="4" w:space="0" w:color="auto"/>
              <w:right w:val="single" w:sz="4" w:space="0" w:color="auto"/>
            </w:tcBorders>
          </w:tcPr>
          <w:p w:rsidR="0036324F" w:rsidRDefault="0036324F" w:rsidP="00013089">
            <w:pPr>
              <w:spacing w:line="256" w:lineRule="auto"/>
            </w:pPr>
            <w:r>
              <w:t>3</w:t>
            </w:r>
          </w:p>
        </w:tc>
      </w:tr>
      <w:tr w:rsidR="0036324F" w:rsidTr="00013089">
        <w:trPr>
          <w:gridBefore w:val="2"/>
          <w:wBefore w:w="2989" w:type="dxa"/>
          <w:trHeight w:val="149"/>
        </w:trPr>
        <w:tc>
          <w:tcPr>
            <w:tcW w:w="1432" w:type="dxa"/>
            <w:gridSpan w:val="2"/>
            <w:tcBorders>
              <w:top w:val="single" w:sz="4" w:space="0" w:color="auto"/>
              <w:left w:val="single" w:sz="4" w:space="0" w:color="auto"/>
              <w:bottom w:val="single" w:sz="4" w:space="0" w:color="auto"/>
              <w:right w:val="single" w:sz="4" w:space="0" w:color="auto"/>
            </w:tcBorders>
          </w:tcPr>
          <w:p w:rsidR="0036324F" w:rsidRDefault="0036324F" w:rsidP="00013089">
            <w:pPr>
              <w:spacing w:line="256" w:lineRule="auto"/>
              <w:rPr>
                <w:b/>
              </w:rPr>
            </w:pPr>
            <w:r>
              <w:rPr>
                <w:b/>
              </w:rPr>
              <w:t>46</w:t>
            </w:r>
          </w:p>
        </w:tc>
        <w:tc>
          <w:tcPr>
            <w:tcW w:w="2495" w:type="dxa"/>
            <w:tcBorders>
              <w:top w:val="single" w:sz="4" w:space="0" w:color="auto"/>
              <w:left w:val="single" w:sz="4" w:space="0" w:color="auto"/>
              <w:bottom w:val="single" w:sz="4" w:space="0" w:color="auto"/>
              <w:right w:val="single" w:sz="4" w:space="0" w:color="auto"/>
            </w:tcBorders>
          </w:tcPr>
          <w:p w:rsidR="0036324F" w:rsidRDefault="0036324F" w:rsidP="00013089">
            <w:pPr>
              <w:spacing w:line="256" w:lineRule="auto"/>
            </w:pPr>
            <w:r>
              <w:t>2</w:t>
            </w:r>
          </w:p>
        </w:tc>
      </w:tr>
      <w:tr w:rsidR="0036324F" w:rsidTr="00013089">
        <w:trPr>
          <w:gridBefore w:val="2"/>
          <w:wBefore w:w="2989" w:type="dxa"/>
          <w:trHeight w:val="149"/>
        </w:trPr>
        <w:tc>
          <w:tcPr>
            <w:tcW w:w="1432" w:type="dxa"/>
            <w:gridSpan w:val="2"/>
            <w:tcBorders>
              <w:top w:val="single" w:sz="4" w:space="0" w:color="auto"/>
              <w:left w:val="single" w:sz="4" w:space="0" w:color="auto"/>
              <w:bottom w:val="single" w:sz="4" w:space="0" w:color="auto"/>
              <w:right w:val="single" w:sz="4" w:space="0" w:color="auto"/>
            </w:tcBorders>
          </w:tcPr>
          <w:p w:rsidR="0036324F" w:rsidRDefault="0036324F" w:rsidP="00013089">
            <w:pPr>
              <w:spacing w:line="256" w:lineRule="auto"/>
              <w:rPr>
                <w:b/>
              </w:rPr>
            </w:pPr>
          </w:p>
        </w:tc>
        <w:tc>
          <w:tcPr>
            <w:tcW w:w="2495" w:type="dxa"/>
            <w:tcBorders>
              <w:top w:val="single" w:sz="4" w:space="0" w:color="auto"/>
              <w:left w:val="single" w:sz="4" w:space="0" w:color="auto"/>
              <w:bottom w:val="single" w:sz="4" w:space="0" w:color="auto"/>
              <w:right w:val="single" w:sz="4" w:space="0" w:color="auto"/>
            </w:tcBorders>
          </w:tcPr>
          <w:p w:rsidR="0036324F" w:rsidRPr="0009747B" w:rsidRDefault="0036324F" w:rsidP="00013089">
            <w:pPr>
              <w:spacing w:line="256" w:lineRule="auto"/>
              <w:rPr>
                <w:b/>
              </w:rPr>
            </w:pPr>
            <w:r>
              <w:rPr>
                <w:b/>
              </w:rPr>
              <w:t>86</w:t>
            </w:r>
          </w:p>
        </w:tc>
      </w:tr>
    </w:tbl>
    <w:p w:rsidR="0036324F" w:rsidRDefault="0036324F" w:rsidP="0036324F">
      <w:pPr>
        <w:rPr>
          <w:rFonts w:ascii="Times New Roman" w:hAnsi="Times New Roman"/>
          <w:b/>
          <w:szCs w:val="20"/>
        </w:rPr>
      </w:pPr>
    </w:p>
    <w:p w:rsidR="0036324F" w:rsidRDefault="0036324F" w:rsidP="0036324F">
      <w:pPr>
        <w:ind w:firstLine="426"/>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contextualSpacing/>
        <w:rPr>
          <w:rFonts w:ascii="Times New Roman" w:hAnsi="Times New Roman"/>
          <w:b/>
          <w:szCs w:val="24"/>
        </w:rPr>
      </w:pPr>
      <w:bookmarkStart w:id="0" w:name="_GoBack"/>
      <w:bookmarkEnd w:id="0"/>
    </w:p>
    <w:p w:rsidR="0036324F" w:rsidRDefault="0036324F" w:rsidP="0036324F">
      <w:pPr>
        <w:contextualSpacing/>
        <w:rPr>
          <w:rFonts w:ascii="Times New Roman" w:hAnsi="Times New Roman"/>
          <w:b/>
          <w:szCs w:val="24"/>
        </w:rPr>
      </w:pPr>
    </w:p>
    <w:p w:rsidR="0036324F" w:rsidRDefault="0036324F" w:rsidP="0036324F">
      <w:pPr>
        <w:ind w:firstLine="426"/>
        <w:contextualSpacing/>
        <w:rPr>
          <w:rFonts w:ascii="Times New Roman" w:hAnsi="Times New Roman"/>
          <w:b/>
          <w:szCs w:val="24"/>
        </w:rPr>
      </w:pPr>
    </w:p>
    <w:p w:rsidR="0036324F" w:rsidRDefault="0036324F" w:rsidP="0036324F">
      <w:pPr>
        <w:rPr>
          <w:rFonts w:ascii="Times New Roman" w:hAnsi="Times New Roman"/>
          <w:b/>
          <w:szCs w:val="20"/>
        </w:rPr>
      </w:pPr>
      <w:r>
        <w:rPr>
          <w:rFonts w:ascii="Times New Roman" w:hAnsi="Times New Roman"/>
          <w:b/>
          <w:szCs w:val="20"/>
        </w:rPr>
        <w:t>Фото – зразки товару, які очікує отримати Замовник під час подання пропозицій Учасниками та постачання товару, після підписання договору</w:t>
      </w:r>
    </w:p>
    <w:p w:rsidR="0036324F" w:rsidRDefault="0036324F" w:rsidP="0036324F">
      <w:r>
        <w:rPr>
          <w:noProof/>
          <w:lang w:eastAsia="uk-UA"/>
        </w:rPr>
        <w:drawing>
          <wp:inline distT="0" distB="0" distL="0" distR="0" wp14:anchorId="2F094362" wp14:editId="116AE2C4">
            <wp:extent cx="2334638" cy="1609087"/>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ч.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1127" cy="1613559"/>
                    </a:xfrm>
                    <a:prstGeom prst="rect">
                      <a:avLst/>
                    </a:prstGeom>
                  </pic:spPr>
                </pic:pic>
              </a:graphicData>
            </a:graphic>
          </wp:inline>
        </w:drawing>
      </w:r>
      <w:r>
        <w:rPr>
          <w:noProof/>
          <w:lang w:eastAsia="uk-UA"/>
        </w:rPr>
        <w:drawing>
          <wp:inline distT="0" distB="0" distL="0" distR="0" wp14:anchorId="4C8A3CB7" wp14:editId="6E480534">
            <wp:extent cx="3162935" cy="148833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соніжки ж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1478" cy="1501763"/>
                    </a:xfrm>
                    <a:prstGeom prst="rect">
                      <a:avLst/>
                    </a:prstGeom>
                  </pic:spPr>
                </pic:pic>
              </a:graphicData>
            </a:graphic>
          </wp:inline>
        </w:drawing>
      </w:r>
      <w:r>
        <w:rPr>
          <w:noProof/>
          <w:lang w:eastAsia="uk-UA"/>
        </w:rPr>
        <w:drawing>
          <wp:inline distT="0" distB="0" distL="0" distR="0" wp14:anchorId="5BFC9C17" wp14:editId="04FD1678">
            <wp:extent cx="2334638" cy="1396665"/>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ндалі ч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2275" cy="1401234"/>
                    </a:xfrm>
                    <a:prstGeom prst="rect">
                      <a:avLst/>
                    </a:prstGeom>
                  </pic:spPr>
                </pic:pic>
              </a:graphicData>
            </a:graphic>
          </wp:inline>
        </w:drawing>
      </w:r>
      <w:r>
        <w:rPr>
          <w:noProof/>
          <w:lang w:eastAsia="uk-UA"/>
        </w:rPr>
        <w:drawing>
          <wp:inline distT="0" distB="0" distL="0" distR="0" wp14:anchorId="7C53B396" wp14:editId="321D71F6">
            <wp:extent cx="2976664" cy="13764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соніжки ж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82497" cy="1379168"/>
                    </a:xfrm>
                    <a:prstGeom prst="rect">
                      <a:avLst/>
                    </a:prstGeom>
                  </pic:spPr>
                </pic:pic>
              </a:graphicData>
            </a:graphic>
          </wp:inline>
        </w:drawing>
      </w:r>
    </w:p>
    <w:p w:rsidR="0036324F" w:rsidRPr="00D323CA" w:rsidRDefault="0036324F" w:rsidP="0036324F">
      <w:pPr>
        <w:rPr>
          <w:rFonts w:ascii="Times New Roman" w:hAnsi="Times New Roman"/>
          <w:b/>
        </w:rPr>
      </w:pPr>
      <w:r>
        <w:rPr>
          <w:rFonts w:ascii="Times New Roman" w:hAnsi="Times New Roman"/>
          <w:b/>
        </w:rPr>
        <w:t xml:space="preserve">                           Чоловічі                                                             Жіночі</w:t>
      </w:r>
    </w:p>
    <w:p w:rsidR="0036324F" w:rsidRPr="00155F43" w:rsidRDefault="0036324F" w:rsidP="0036324F">
      <w:pPr>
        <w:ind w:firstLine="426"/>
        <w:contextualSpacing/>
        <w:rPr>
          <w:rFonts w:ascii="Times New Roman" w:hAnsi="Times New Roman"/>
          <w:b/>
          <w:szCs w:val="24"/>
        </w:rPr>
      </w:pPr>
      <w:r w:rsidRPr="00155F43">
        <w:rPr>
          <w:rFonts w:ascii="Times New Roman" w:hAnsi="Times New Roman"/>
          <w:b/>
          <w:sz w:val="20"/>
          <w:szCs w:val="24"/>
        </w:rPr>
        <w:t>ІІ.</w:t>
      </w:r>
      <w:r w:rsidRPr="00155F43">
        <w:rPr>
          <w:rFonts w:ascii="Times New Roman" w:hAnsi="Times New Roman"/>
          <w:sz w:val="20"/>
          <w:szCs w:val="24"/>
        </w:rPr>
        <w:t xml:space="preserve"> </w:t>
      </w:r>
      <w:r w:rsidRPr="00155F43">
        <w:rPr>
          <w:rFonts w:ascii="Times New Roman" w:hAnsi="Times New Roman"/>
          <w:b/>
          <w:szCs w:val="24"/>
        </w:rPr>
        <w:t>Для підтвердження якості запропонованого товару у складі пропозиції Учасник має надати:</w:t>
      </w:r>
    </w:p>
    <w:p w:rsidR="0036324F" w:rsidRPr="00155F43" w:rsidRDefault="0036324F" w:rsidP="0036324F">
      <w:pPr>
        <w:numPr>
          <w:ilvl w:val="0"/>
          <w:numId w:val="9"/>
        </w:numPr>
        <w:tabs>
          <w:tab w:val="left" w:pos="0"/>
        </w:tabs>
        <w:spacing w:after="0" w:line="240" w:lineRule="auto"/>
        <w:ind w:left="0" w:firstLine="426"/>
        <w:contextualSpacing/>
        <w:jc w:val="both"/>
        <w:rPr>
          <w:rFonts w:ascii="Times New Roman" w:hAnsi="Times New Roman"/>
          <w:sz w:val="20"/>
          <w:szCs w:val="24"/>
        </w:rPr>
      </w:pPr>
      <w:r w:rsidRPr="00155F43">
        <w:rPr>
          <w:rFonts w:ascii="Times New Roman" w:hAnsi="Times New Roman"/>
          <w:spacing w:val="-4"/>
          <w:sz w:val="20"/>
          <w:szCs w:val="24"/>
        </w:rPr>
        <w:t>Таблицю відповідності запропонованого Учасником товару технічним вимогам Замовника із зазначенням інформації про</w:t>
      </w:r>
      <w:r w:rsidRPr="00155F43">
        <w:rPr>
          <w:rFonts w:ascii="Times New Roman" w:hAnsi="Times New Roman"/>
          <w:sz w:val="20"/>
          <w:szCs w:val="24"/>
        </w:rPr>
        <w:t xml:space="preserve"> найменування виробника запропонованого товару, країну походження, </w:t>
      </w:r>
      <w:r w:rsidRPr="00D61712">
        <w:rPr>
          <w:rFonts w:ascii="Times New Roman" w:hAnsi="Times New Roman"/>
          <w:sz w:val="20"/>
          <w:szCs w:val="24"/>
        </w:rPr>
        <w:t>точне маркування моделі товару,</w:t>
      </w:r>
      <w:r w:rsidRPr="00155F43">
        <w:rPr>
          <w:rFonts w:ascii="Times New Roman" w:hAnsi="Times New Roman"/>
          <w:sz w:val="20"/>
          <w:szCs w:val="24"/>
        </w:rPr>
        <w:t xml:space="preserve"> рік </w:t>
      </w:r>
      <w:r w:rsidRPr="00155F43">
        <w:rPr>
          <w:rFonts w:ascii="Times New Roman" w:hAnsi="Times New Roman"/>
          <w:spacing w:val="-4"/>
          <w:sz w:val="20"/>
          <w:szCs w:val="24"/>
        </w:rPr>
        <w:t>виготовлення</w:t>
      </w:r>
      <w:r w:rsidRPr="00155F43">
        <w:rPr>
          <w:rFonts w:ascii="Times New Roman" w:hAnsi="Times New Roman"/>
          <w:sz w:val="20"/>
          <w:szCs w:val="24"/>
        </w:rPr>
        <w:t xml:space="preserve"> та іншої інформації, яка на думку Учасника, стосується предмета закупівлі, що пропонується до постачання.</w:t>
      </w:r>
    </w:p>
    <w:p w:rsidR="0036324F" w:rsidRPr="00155F43" w:rsidRDefault="0036324F" w:rsidP="0036324F">
      <w:pPr>
        <w:widowControl w:val="0"/>
        <w:numPr>
          <w:ilvl w:val="0"/>
          <w:numId w:val="9"/>
        </w:numPr>
        <w:tabs>
          <w:tab w:val="left" w:pos="0"/>
        </w:tabs>
        <w:spacing w:after="0" w:line="240" w:lineRule="auto"/>
        <w:ind w:left="0" w:firstLine="426"/>
        <w:jc w:val="both"/>
        <w:rPr>
          <w:rFonts w:ascii="Times New Roman" w:eastAsia="Times New Roman" w:hAnsi="Times New Roman"/>
          <w:color w:val="000000"/>
          <w:spacing w:val="-4"/>
          <w:sz w:val="20"/>
          <w:szCs w:val="24"/>
          <w:lang w:eastAsia="ru-RU"/>
        </w:rPr>
      </w:pPr>
      <w:r w:rsidRPr="00155F43">
        <w:rPr>
          <w:rFonts w:ascii="Times New Roman" w:eastAsia="Times New Roman" w:hAnsi="Times New Roman"/>
          <w:color w:val="000000"/>
          <w:spacing w:val="-4"/>
          <w:sz w:val="20"/>
          <w:szCs w:val="24"/>
          <w:lang w:eastAsia="ru-RU"/>
        </w:rPr>
        <w:t xml:space="preserve"> Гарантійний лист Учасника щодо поставки товару належної якості, відповідно до вимог Замовника, у встановлений замовником строк та відповідно до вимог, визначених у оголошенні. Учасник повинен гарантувати, що предмет закупівлі (продукція, тара, пакування, транспортування) не завдаватиме шкоди навколишньому середовищу та що він передбачатиме заходи щодо захисту довкілля.</w:t>
      </w:r>
    </w:p>
    <w:p w:rsidR="0036324F" w:rsidRPr="00155F43" w:rsidRDefault="0036324F" w:rsidP="0036324F">
      <w:pPr>
        <w:numPr>
          <w:ilvl w:val="0"/>
          <w:numId w:val="9"/>
        </w:numPr>
        <w:tabs>
          <w:tab w:val="left" w:pos="360"/>
        </w:tabs>
        <w:spacing w:after="0" w:line="240" w:lineRule="auto"/>
        <w:ind w:left="0" w:firstLine="426"/>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lastRenderedPageBreak/>
        <w:t xml:space="preserve"> Учасник повинен гарантувати, що весь запропонований ним товар є новим, не був у користуванні, виготовлений не раніше 202</w:t>
      </w:r>
      <w:r>
        <w:rPr>
          <w:rFonts w:ascii="Times New Roman" w:eastAsia="Times New Roman" w:hAnsi="Times New Roman"/>
          <w:color w:val="000000"/>
          <w:sz w:val="20"/>
          <w:szCs w:val="24"/>
          <w:lang w:eastAsia="ru-RU"/>
        </w:rPr>
        <w:t>4</w:t>
      </w:r>
      <w:r w:rsidRPr="00155F43">
        <w:rPr>
          <w:rFonts w:ascii="Times New Roman" w:eastAsia="Times New Roman" w:hAnsi="Times New Roman"/>
          <w:color w:val="000000"/>
          <w:sz w:val="20"/>
          <w:szCs w:val="24"/>
          <w:lang w:eastAsia="ru-RU"/>
        </w:rPr>
        <w:t xml:space="preserve"> року (довідка в довільній формі).</w:t>
      </w:r>
    </w:p>
    <w:p w:rsidR="0036324F" w:rsidRPr="00155F43" w:rsidRDefault="0036324F" w:rsidP="0036324F">
      <w:pPr>
        <w:spacing w:after="0"/>
        <w:ind w:firstLine="426"/>
        <w:contextualSpacing/>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4.  Якщо пропозиція Учасника не відповідає вимогам замовника або учасник не в змозі виконати умови поставки, які визначені замовником, пропозиція відхиляється.</w:t>
      </w:r>
    </w:p>
    <w:p w:rsidR="0036324F" w:rsidRPr="00155F43" w:rsidRDefault="0036324F" w:rsidP="0036324F">
      <w:pPr>
        <w:tabs>
          <w:tab w:val="left" w:pos="142"/>
        </w:tabs>
        <w:spacing w:after="0"/>
        <w:ind w:left="142" w:firstLine="284"/>
        <w:contextualSpacing/>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5.  Пропозиції можуть бути подані тільки стосовно повного обсягу предмета закупівлі.</w:t>
      </w:r>
    </w:p>
    <w:p w:rsidR="0036324F" w:rsidRPr="00155F43" w:rsidRDefault="0036324F" w:rsidP="0036324F">
      <w:pPr>
        <w:tabs>
          <w:tab w:val="left" w:pos="142"/>
        </w:tabs>
        <w:spacing w:after="0"/>
        <w:ind w:left="142" w:firstLine="284"/>
        <w:contextualSpacing/>
        <w:jc w:val="both"/>
        <w:rPr>
          <w:rFonts w:ascii="Times New Roman" w:eastAsia="Times New Roman" w:hAnsi="Times New Roman"/>
          <w:color w:val="000000"/>
          <w:sz w:val="20"/>
          <w:szCs w:val="24"/>
          <w:lang w:eastAsia="ru-RU"/>
        </w:rPr>
      </w:pPr>
      <w:r w:rsidRPr="00155F43">
        <w:rPr>
          <w:rFonts w:ascii="Times New Roman" w:eastAsia="Times New Roman" w:hAnsi="Times New Roman"/>
          <w:color w:val="000000"/>
          <w:sz w:val="20"/>
          <w:szCs w:val="24"/>
          <w:lang w:eastAsia="ru-RU"/>
        </w:rPr>
        <w:t>Усі посилання в оголошенні на конкретні торговельну марку чи фірму, патент, конструкцію або тип предмета закупівлі, джерело його походження або виробника, вважати такими, що містять вираз «або еквівалент».</w:t>
      </w:r>
    </w:p>
    <w:p w:rsidR="0036324F" w:rsidRPr="00155F43" w:rsidRDefault="0036324F" w:rsidP="0036324F">
      <w:pPr>
        <w:spacing w:after="0" w:line="240" w:lineRule="auto"/>
        <w:rPr>
          <w:rFonts w:ascii="Times New Roman" w:eastAsia="Times New Roman" w:hAnsi="Times New Roman"/>
          <w:b/>
          <w:sz w:val="20"/>
          <w:szCs w:val="24"/>
          <w:lang w:eastAsia="ru-RU"/>
        </w:rPr>
      </w:pPr>
      <w:r w:rsidRPr="00155F43">
        <w:rPr>
          <w:rFonts w:ascii="Times New Roman" w:eastAsia="Times New Roman" w:hAnsi="Times New Roman"/>
          <w:b/>
          <w:sz w:val="20"/>
          <w:szCs w:val="24"/>
          <w:lang w:eastAsia="ru-RU"/>
        </w:rPr>
        <w:t>ІІІ.</w:t>
      </w:r>
      <w:r w:rsidRPr="00155F43">
        <w:rPr>
          <w:rFonts w:ascii="Times New Roman" w:eastAsia="Times New Roman" w:hAnsi="Times New Roman"/>
          <w:sz w:val="20"/>
          <w:szCs w:val="24"/>
          <w:lang w:eastAsia="ru-RU"/>
        </w:rPr>
        <w:t xml:space="preserve"> </w:t>
      </w:r>
      <w:r w:rsidRPr="00155F43">
        <w:rPr>
          <w:rFonts w:ascii="Times New Roman" w:eastAsia="Times New Roman" w:hAnsi="Times New Roman"/>
          <w:b/>
          <w:sz w:val="20"/>
          <w:szCs w:val="24"/>
          <w:lang w:eastAsia="ru-RU"/>
        </w:rPr>
        <w:t>Вимоги до постачання товару, що є предметом закупівлі</w:t>
      </w:r>
    </w:p>
    <w:p w:rsidR="0036324F" w:rsidRPr="00155F43" w:rsidRDefault="0036324F" w:rsidP="0036324F">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1. Товар постачається у фабричній упаковці, яка повинна забезпечити збереженість його при транспортуванні і зберіганні на протязі термінів визначених в нормативно-технічній документації до нього. </w:t>
      </w:r>
    </w:p>
    <w:p w:rsidR="0036324F" w:rsidRPr="00155F43" w:rsidRDefault="0036324F" w:rsidP="0036324F">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2. Товар та всі його компоненти повинні бути новими.</w:t>
      </w:r>
    </w:p>
    <w:p w:rsidR="0036324F" w:rsidRPr="00155F43" w:rsidRDefault="0036324F" w:rsidP="0036324F">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3. Товар, що постачається має відповідати вимогам  ДСТУ.</w:t>
      </w:r>
    </w:p>
    <w:p w:rsidR="0036324F" w:rsidRPr="00155F43" w:rsidRDefault="0036324F" w:rsidP="0036324F">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4. Всі матеріали використані при виробництві товару повинні мати відповідні сертифікати якості та гігієнічні висновки щодо відповідності діючим санітарним нормам.</w:t>
      </w:r>
    </w:p>
    <w:p w:rsidR="0036324F" w:rsidRPr="00155F43" w:rsidRDefault="0036324F" w:rsidP="0036324F">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5. В комплекті з товаром подаються: паспорти, інструкції по експлуатації товару, гарантійні талони тощо (копії технічних умов, у тому числі креслення, заводські посвідчення, технічні паспорти (етикетки) з відміткою приймання ВТК (відділом технічного контролю) та/або інших відповідних документів передбачених законодавством для Товару даного виду). </w:t>
      </w:r>
    </w:p>
    <w:p w:rsidR="0036324F" w:rsidRPr="00155F43" w:rsidRDefault="0036324F" w:rsidP="0036324F">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6. Доставка  даного Товару  Замовнику: транспортування, навантажувальні та розвантажувальні роботи, збирання здійснюється  Постачальником за рахунок Постачальника протягом 3 днів з дня усної чи письмової заявки.</w:t>
      </w:r>
    </w:p>
    <w:p w:rsidR="0036324F" w:rsidRPr="00155F43" w:rsidRDefault="0036324F" w:rsidP="0036324F">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7. Товар повинен передаватися Замовнику </w:t>
      </w:r>
      <w:r w:rsidRPr="00D21F68">
        <w:rPr>
          <w:rFonts w:ascii="Times New Roman" w:eastAsia="Times New Roman" w:hAnsi="Times New Roman"/>
          <w:b/>
          <w:szCs w:val="24"/>
          <w:u w:val="single"/>
          <w:lang w:eastAsia="ru-RU"/>
        </w:rPr>
        <w:t>особисто</w:t>
      </w:r>
      <w:r w:rsidRPr="00155F43">
        <w:rPr>
          <w:rFonts w:ascii="Times New Roman" w:eastAsia="Times New Roman" w:hAnsi="Times New Roman"/>
          <w:sz w:val="20"/>
          <w:szCs w:val="24"/>
          <w:lang w:eastAsia="ru-RU"/>
        </w:rPr>
        <w:t xml:space="preserve"> Постачальником чи його представниками</w:t>
      </w:r>
      <w:r>
        <w:rPr>
          <w:rFonts w:ascii="Times New Roman" w:eastAsia="Times New Roman" w:hAnsi="Times New Roman"/>
          <w:sz w:val="20"/>
          <w:szCs w:val="24"/>
          <w:lang w:eastAsia="ru-RU"/>
        </w:rPr>
        <w:t>, про що надається Гарантійний лист</w:t>
      </w:r>
      <w:r w:rsidRPr="00155F43">
        <w:rPr>
          <w:rFonts w:ascii="Times New Roman" w:eastAsia="Times New Roman" w:hAnsi="Times New Roman"/>
          <w:sz w:val="20"/>
          <w:szCs w:val="24"/>
          <w:lang w:eastAsia="ru-RU"/>
        </w:rPr>
        <w:t>.</w:t>
      </w:r>
    </w:p>
    <w:p w:rsidR="0036324F" w:rsidRPr="00155F43" w:rsidRDefault="0036324F" w:rsidP="0036324F">
      <w:pPr>
        <w:spacing w:after="0" w:line="240" w:lineRule="auto"/>
        <w:rPr>
          <w:rFonts w:ascii="Times New Roman" w:eastAsia="Times New Roman" w:hAnsi="Times New Roman"/>
          <w:sz w:val="20"/>
          <w:szCs w:val="24"/>
          <w:lang w:eastAsia="ru-RU"/>
        </w:rPr>
      </w:pPr>
      <w:r w:rsidRPr="00155F43">
        <w:rPr>
          <w:rFonts w:ascii="Times New Roman" w:eastAsia="Times New Roman" w:hAnsi="Times New Roman"/>
          <w:sz w:val="20"/>
          <w:szCs w:val="24"/>
          <w:lang w:eastAsia="ru-RU"/>
        </w:rPr>
        <w:t xml:space="preserve">       8. Якщо поставлений товар не буде відповідати технічним та якісним вимогам і наданим зразкам, він буде повернутий Учаснику.</w:t>
      </w:r>
    </w:p>
    <w:p w:rsidR="0036324F" w:rsidRPr="00155F43" w:rsidRDefault="0036324F" w:rsidP="0036324F">
      <w:pPr>
        <w:spacing w:after="0" w:line="240" w:lineRule="auto"/>
        <w:rPr>
          <w:rFonts w:ascii="Times New Roman" w:hAnsi="Times New Roman"/>
          <w:sz w:val="20"/>
          <w:szCs w:val="24"/>
        </w:rPr>
      </w:pPr>
      <w:r w:rsidRPr="00155F43">
        <w:rPr>
          <w:rFonts w:ascii="Times New Roman" w:eastAsia="Times New Roman" w:hAnsi="Times New Roman"/>
          <w:sz w:val="20"/>
          <w:szCs w:val="24"/>
          <w:lang w:eastAsia="ru-RU"/>
        </w:rPr>
        <w:t xml:space="preserve">      </w:t>
      </w:r>
      <w:r w:rsidRPr="00155F43">
        <w:rPr>
          <w:rFonts w:ascii="Times New Roman" w:eastAsia="Times New Roman" w:hAnsi="Times New Roman"/>
          <w:szCs w:val="28"/>
          <w:lang w:eastAsia="ru-RU"/>
        </w:rPr>
        <w:t xml:space="preserve">9. </w:t>
      </w:r>
      <w:r w:rsidRPr="00155F43">
        <w:rPr>
          <w:rFonts w:ascii="Times New Roman" w:hAnsi="Times New Roman"/>
          <w:sz w:val="20"/>
          <w:szCs w:val="24"/>
        </w:rPr>
        <w:t>В складі пропозиції надавати фото (форматом «</w:t>
      </w:r>
      <w:proofErr w:type="spellStart"/>
      <w:r w:rsidRPr="00155F43">
        <w:rPr>
          <w:rFonts w:ascii="Times New Roman" w:hAnsi="Times New Roman"/>
          <w:sz w:val="20"/>
          <w:szCs w:val="24"/>
          <w:lang w:val="en-US"/>
        </w:rPr>
        <w:t>pdf</w:t>
      </w:r>
      <w:proofErr w:type="spellEnd"/>
      <w:r w:rsidRPr="00155F43">
        <w:rPr>
          <w:rFonts w:ascii="Times New Roman" w:hAnsi="Times New Roman"/>
          <w:sz w:val="20"/>
          <w:szCs w:val="24"/>
        </w:rPr>
        <w:t>», «</w:t>
      </w:r>
      <w:r w:rsidRPr="00155F43">
        <w:rPr>
          <w:rFonts w:ascii="Times New Roman" w:hAnsi="Times New Roman"/>
          <w:sz w:val="20"/>
          <w:szCs w:val="24"/>
          <w:lang w:val="en-US"/>
        </w:rPr>
        <w:t>jpg</w:t>
      </w:r>
      <w:r w:rsidRPr="00155F43">
        <w:rPr>
          <w:rFonts w:ascii="Times New Roman" w:hAnsi="Times New Roman"/>
          <w:sz w:val="20"/>
          <w:szCs w:val="24"/>
        </w:rPr>
        <w:t>» чи іншим читаючим форматом) запропонованого товару.</w:t>
      </w:r>
    </w:p>
    <w:p w:rsidR="0036324F" w:rsidRPr="00155F43" w:rsidRDefault="0036324F" w:rsidP="0036324F">
      <w:pPr>
        <w:tabs>
          <w:tab w:val="left" w:pos="142"/>
        </w:tabs>
        <w:ind w:left="142" w:firstLine="284"/>
        <w:contextualSpacing/>
        <w:jc w:val="both"/>
        <w:rPr>
          <w:b/>
          <w:bCs/>
          <w:szCs w:val="28"/>
        </w:rPr>
      </w:pPr>
      <w:r w:rsidRPr="00155F43">
        <w:rPr>
          <w:rFonts w:ascii="Times New Roman" w:hAnsi="Times New Roman"/>
          <w:sz w:val="20"/>
          <w:szCs w:val="24"/>
        </w:rPr>
        <w:t>10. Надати лист – гарантію в складі пропозиції, що представлені завантажені фото товару відповідатимуть усій поставці взуття після підписання договору.</w:t>
      </w:r>
    </w:p>
    <w:p w:rsidR="0036324F" w:rsidRPr="001D3036" w:rsidRDefault="0036324F" w:rsidP="0036324F">
      <w:pPr>
        <w:tabs>
          <w:tab w:val="left" w:pos="142"/>
        </w:tabs>
        <w:ind w:left="142" w:firstLine="284"/>
        <w:contextualSpacing/>
        <w:jc w:val="both"/>
        <w:rPr>
          <w:b/>
          <w:bCs/>
          <w:sz w:val="24"/>
          <w:szCs w:val="28"/>
        </w:rPr>
      </w:pPr>
      <w:r w:rsidRPr="001D3036">
        <w:rPr>
          <w:rFonts w:ascii="Times New Roman" w:hAnsi="Times New Roman"/>
          <w:bCs/>
          <w:szCs w:val="28"/>
        </w:rPr>
        <w:t>1</w:t>
      </w:r>
      <w:r>
        <w:rPr>
          <w:rFonts w:ascii="Times New Roman" w:hAnsi="Times New Roman"/>
          <w:bCs/>
          <w:szCs w:val="28"/>
        </w:rPr>
        <w:t>1</w:t>
      </w:r>
      <w:r w:rsidRPr="001D3036">
        <w:rPr>
          <w:rFonts w:ascii="Times New Roman" w:hAnsi="Times New Roman"/>
          <w:bCs/>
          <w:szCs w:val="28"/>
        </w:rPr>
        <w:t>.</w:t>
      </w:r>
      <w:r w:rsidRPr="001D3036">
        <w:rPr>
          <w:b/>
          <w:bCs/>
          <w:szCs w:val="28"/>
        </w:rPr>
        <w:t xml:space="preserve"> </w:t>
      </w:r>
      <w:r w:rsidRPr="004B177C">
        <w:rPr>
          <w:rFonts w:ascii="Times New Roman" w:hAnsi="Times New Roman"/>
          <w:color w:val="1A1A1A" w:themeColor="background1" w:themeShade="1A"/>
        </w:rPr>
        <w:t xml:space="preserve">Учасник у складі тендерної пропозиції має надати документ, </w:t>
      </w:r>
      <w:r>
        <w:rPr>
          <w:rFonts w:ascii="Times New Roman" w:hAnsi="Times New Roman"/>
          <w:color w:val="1A1A1A" w:themeColor="background1" w:themeShade="1A"/>
        </w:rPr>
        <w:t>в якому гарантує</w:t>
      </w:r>
      <w:r w:rsidRPr="004B177C">
        <w:rPr>
          <w:rFonts w:ascii="Times New Roman" w:hAnsi="Times New Roman"/>
          <w:color w:val="1A1A1A" w:themeColor="background1" w:themeShade="1A"/>
        </w:rPr>
        <w:t>, що запропонований товар не є товаром, що походить з Російської Федерації / Республіки Білорусь/Ісламської Республіки Іран.</w:t>
      </w:r>
    </w:p>
    <w:p w:rsidR="0036324F" w:rsidRDefault="0036324F" w:rsidP="0036324F">
      <w:pPr>
        <w:spacing w:after="0" w:line="240" w:lineRule="auto"/>
        <w:rPr>
          <w:rFonts w:ascii="Times New Roman" w:hAnsi="Times New Roman"/>
          <w:b/>
          <w:bCs/>
        </w:rPr>
      </w:pPr>
    </w:p>
    <w:p w:rsidR="0036324F" w:rsidRDefault="0036324F" w:rsidP="0036324F">
      <w:pPr>
        <w:spacing w:after="0" w:line="240" w:lineRule="auto"/>
        <w:rPr>
          <w:rFonts w:ascii="Times New Roman" w:hAnsi="Times New Roman"/>
          <w:b/>
          <w:bCs/>
        </w:rPr>
      </w:pPr>
      <w:r>
        <w:rPr>
          <w:rFonts w:ascii="Times New Roman" w:hAnsi="Times New Roman"/>
          <w:b/>
          <w:bCs/>
        </w:rPr>
        <w:t>Примітка:</w:t>
      </w:r>
    </w:p>
    <w:p w:rsidR="0036324F" w:rsidRDefault="0036324F" w:rsidP="0036324F">
      <w:pPr>
        <w:spacing w:after="0" w:line="240" w:lineRule="auto"/>
        <w:ind w:firstLine="284"/>
        <w:jc w:val="both"/>
        <w:rPr>
          <w:rFonts w:ascii="Times New Roman" w:hAnsi="Times New Roman"/>
          <w:i/>
          <w:sz w:val="24"/>
          <w:szCs w:val="24"/>
        </w:rPr>
      </w:pPr>
      <w:r>
        <w:rPr>
          <w:rFonts w:ascii="Times New Roman" w:hAnsi="Times New Roman"/>
          <w:i/>
          <w:sz w:val="24"/>
          <w:szCs w:val="24"/>
        </w:rPr>
        <w:t>Учасник, подаючи свою тендерну пропозицію, тим самим погоджується, що його тендерна пропозиція може бути відхилена у разі, якщо ним була надана недостовірна інформація щодо відповідності запропонованого ним товару технічним та якісним вимогам Замовника або товар, який представляється ним на торги, не відповідає технічним та якісним вимогам Замовника. Замовник для перевірки відповідності запропонованого учасником товару може використовувати інформацію, розміщену в мережі Internet, в тому числі в електронній системі закупівель, офіційний сайт Виробника тощо.</w:t>
      </w:r>
    </w:p>
    <w:p w:rsidR="00463AA2" w:rsidRPr="0036324F" w:rsidRDefault="00463AA2" w:rsidP="0036324F">
      <w:pPr>
        <w:spacing w:after="0" w:line="240" w:lineRule="auto"/>
        <w:rPr>
          <w:rFonts w:ascii="Times New Roman" w:hAnsi="Times New Roman"/>
          <w:b/>
          <w:bCs/>
        </w:rPr>
      </w:pPr>
    </w:p>
    <w:sectPr w:rsidR="00463AA2" w:rsidRPr="0036324F">
      <w:headerReference w:type="default" r:id="rId1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089" w:rsidRDefault="001F0089" w:rsidP="009172BD">
      <w:pPr>
        <w:spacing w:after="0" w:line="240" w:lineRule="auto"/>
      </w:pPr>
      <w:r>
        <w:separator/>
      </w:r>
    </w:p>
  </w:endnote>
  <w:endnote w:type="continuationSeparator" w:id="0">
    <w:p w:rsidR="001F0089" w:rsidRDefault="001F0089"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089" w:rsidRDefault="001F0089" w:rsidP="009172BD">
      <w:pPr>
        <w:spacing w:after="0" w:line="240" w:lineRule="auto"/>
      </w:pPr>
      <w:r>
        <w:separator/>
      </w:r>
    </w:p>
  </w:footnote>
  <w:footnote w:type="continuationSeparator" w:id="0">
    <w:p w:rsidR="001F0089" w:rsidRDefault="001F0089"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7">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53D50"/>
    <w:rsid w:val="001C47D9"/>
    <w:rsid w:val="001E392A"/>
    <w:rsid w:val="001F0089"/>
    <w:rsid w:val="002058A3"/>
    <w:rsid w:val="0027574E"/>
    <w:rsid w:val="002D314E"/>
    <w:rsid w:val="002E6BAD"/>
    <w:rsid w:val="002F3417"/>
    <w:rsid w:val="00317500"/>
    <w:rsid w:val="00335FEA"/>
    <w:rsid w:val="00356ADF"/>
    <w:rsid w:val="0036324F"/>
    <w:rsid w:val="003B2047"/>
    <w:rsid w:val="003C5E33"/>
    <w:rsid w:val="00463AA2"/>
    <w:rsid w:val="00540A05"/>
    <w:rsid w:val="00582F61"/>
    <w:rsid w:val="00592B3A"/>
    <w:rsid w:val="00685D62"/>
    <w:rsid w:val="00697998"/>
    <w:rsid w:val="0071672F"/>
    <w:rsid w:val="007207D9"/>
    <w:rsid w:val="00767693"/>
    <w:rsid w:val="007E1B45"/>
    <w:rsid w:val="0080065E"/>
    <w:rsid w:val="00820698"/>
    <w:rsid w:val="00835ABE"/>
    <w:rsid w:val="008E7860"/>
    <w:rsid w:val="00906F8A"/>
    <w:rsid w:val="009172BD"/>
    <w:rsid w:val="0093308D"/>
    <w:rsid w:val="009635B9"/>
    <w:rsid w:val="00A616F7"/>
    <w:rsid w:val="00A732EE"/>
    <w:rsid w:val="00A801AC"/>
    <w:rsid w:val="00A85870"/>
    <w:rsid w:val="00AE57C9"/>
    <w:rsid w:val="00B23D59"/>
    <w:rsid w:val="00B44A86"/>
    <w:rsid w:val="00B45047"/>
    <w:rsid w:val="00BB087A"/>
    <w:rsid w:val="00BD0864"/>
    <w:rsid w:val="00D57427"/>
    <w:rsid w:val="00D753BE"/>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36067542">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5340</Words>
  <Characters>3045</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2025-03-12T13:01:00Z</cp:lastPrinted>
  <dcterms:created xsi:type="dcterms:W3CDTF">2025-03-12T13:06:00Z</dcterms:created>
  <dcterms:modified xsi:type="dcterms:W3CDTF">2025-03-14T08:54:00Z</dcterms:modified>
</cp:coreProperties>
</file>