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491882" w:rsidRPr="00491882">
        <w:rPr>
          <w:b/>
          <w:i/>
        </w:rPr>
        <w:t xml:space="preserve">Спортивні </w:t>
      </w:r>
      <w:proofErr w:type="spellStart"/>
      <w:r w:rsidR="00491882" w:rsidRPr="00491882">
        <w:rPr>
          <w:b/>
          <w:i/>
        </w:rPr>
        <w:t>костюми.Код</w:t>
      </w:r>
      <w:proofErr w:type="spellEnd"/>
      <w:r w:rsidR="00491882" w:rsidRPr="00491882">
        <w:rPr>
          <w:b/>
          <w:i/>
        </w:rPr>
        <w:t xml:space="preserve"> ДК 021:2015 (CPV) :18410000-6 Спеціальний одяг</w:t>
      </w:r>
      <w:r>
        <w:t>, розміру бюджетного призначення, очікуваної вартості предмета закупівлі</w:t>
      </w:r>
    </w:p>
    <w:p w:rsidR="009172BD" w:rsidRPr="00C468EC" w:rsidRDefault="009172BD" w:rsidP="00C468EC">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491882" w:rsidP="009172BD">
      <w:pPr>
        <w:rPr>
          <w:i/>
        </w:rPr>
      </w:pPr>
      <w:r w:rsidRPr="00491882">
        <w:rPr>
          <w:i/>
        </w:rPr>
        <w:t xml:space="preserve">Спортивні </w:t>
      </w:r>
      <w:proofErr w:type="spellStart"/>
      <w:r w:rsidRPr="00491882">
        <w:rPr>
          <w:i/>
        </w:rPr>
        <w:t>костюми.Код</w:t>
      </w:r>
      <w:proofErr w:type="spellEnd"/>
      <w:r w:rsidRPr="00491882">
        <w:rPr>
          <w:i/>
        </w:rPr>
        <w:t xml:space="preserve"> ДК 021:2015 (CPV) :18410000-6 Спеціальний одяг</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491882" w:rsidP="009172BD">
      <w:pPr>
        <w:rPr>
          <w:i/>
        </w:rPr>
      </w:pPr>
      <w:r>
        <w:rPr>
          <w:b/>
          <w:i/>
        </w:rPr>
        <w:t>UA-2026-03-30-003209</w:t>
      </w:r>
      <w:r w:rsidR="00AB1BB0" w:rsidRPr="00AB1BB0">
        <w:rPr>
          <w:b/>
          <w:i/>
        </w:rPr>
        <w:t>-a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491882">
        <w:rPr>
          <w:b/>
        </w:rPr>
        <w:t>136</w:t>
      </w:r>
      <w:r w:rsidR="0036324F">
        <w:rPr>
          <w:b/>
        </w:rPr>
        <w:t xml:space="preserve"> 00</w:t>
      </w:r>
      <w:r w:rsidR="003B2047" w:rsidRPr="003B2047">
        <w:rPr>
          <w:b/>
        </w:rPr>
        <w:t>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8373A9">
        <w:rPr>
          <w:i/>
        </w:rPr>
        <w:t>6</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8373A9">
        <w:rPr>
          <w:i/>
        </w:rPr>
        <w:t>6</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8373A9">
        <w:rPr>
          <w:i/>
        </w:rPr>
        <w:t>6</w:t>
      </w:r>
      <w:r w:rsidR="00356ADF" w:rsidRPr="00A801AC">
        <w:rPr>
          <w:i/>
        </w:rPr>
        <w:t xml:space="preserve"> року.</w:t>
      </w:r>
    </w:p>
    <w:p w:rsidR="00356ADF" w:rsidRPr="00A801AC" w:rsidRDefault="00356ADF" w:rsidP="00356ADF">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lastRenderedPageBreak/>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C468EC" w:rsidRDefault="00C468EC" w:rsidP="0080065E">
      <w:pPr>
        <w:contextualSpacing/>
        <w:jc w:val="center"/>
        <w:rPr>
          <w:rFonts w:ascii="Times New Roman" w:eastAsia="Times New Roman" w:hAnsi="Times New Roman"/>
          <w:b/>
          <w:bCs/>
          <w:color w:val="000000"/>
          <w:kern w:val="3"/>
          <w:sz w:val="28"/>
          <w:szCs w:val="28"/>
          <w:lang w:eastAsia="zh-CN" w:bidi="hi-IN"/>
        </w:rPr>
      </w:pPr>
    </w:p>
    <w:p w:rsidR="00D4421D" w:rsidRDefault="00D4421D" w:rsidP="00D4421D">
      <w:pPr>
        <w:jc w:val="center"/>
        <w:rPr>
          <w:rFonts w:ascii="Times New Roman" w:eastAsia="Times New Roman" w:hAnsi="Times New Roman"/>
          <w:b/>
          <w:bCs/>
          <w:color w:val="000000"/>
          <w:kern w:val="3"/>
          <w:sz w:val="28"/>
          <w:szCs w:val="28"/>
          <w:lang w:eastAsia="zh-CN" w:bidi="hi-IN"/>
        </w:rPr>
      </w:pPr>
      <w:r w:rsidRPr="006C62A8">
        <w:rPr>
          <w:rFonts w:ascii="Times New Roman" w:eastAsia="Times New Roman" w:hAnsi="Times New Roman"/>
          <w:b/>
          <w:bCs/>
          <w:color w:val="000000"/>
          <w:kern w:val="3"/>
          <w:sz w:val="28"/>
          <w:szCs w:val="28"/>
          <w:lang w:eastAsia="zh-CN" w:bidi="hi-IN"/>
        </w:rPr>
        <w:t xml:space="preserve">Спортивні </w:t>
      </w:r>
      <w:proofErr w:type="spellStart"/>
      <w:r w:rsidRPr="006C62A8">
        <w:rPr>
          <w:rFonts w:ascii="Times New Roman" w:eastAsia="Times New Roman" w:hAnsi="Times New Roman"/>
          <w:b/>
          <w:bCs/>
          <w:color w:val="000000"/>
          <w:kern w:val="3"/>
          <w:sz w:val="28"/>
          <w:szCs w:val="28"/>
          <w:lang w:eastAsia="zh-CN" w:bidi="hi-IN"/>
        </w:rPr>
        <w:t>костюми.Код</w:t>
      </w:r>
      <w:proofErr w:type="spellEnd"/>
      <w:r w:rsidRPr="006C62A8">
        <w:rPr>
          <w:rFonts w:ascii="Times New Roman" w:eastAsia="Times New Roman" w:hAnsi="Times New Roman"/>
          <w:b/>
          <w:bCs/>
          <w:color w:val="000000"/>
          <w:kern w:val="3"/>
          <w:sz w:val="28"/>
          <w:szCs w:val="28"/>
          <w:lang w:eastAsia="zh-CN" w:bidi="hi-IN"/>
        </w:rPr>
        <w:t xml:space="preserve"> ДК 021:2015 (CP</w:t>
      </w:r>
      <w:r>
        <w:rPr>
          <w:rFonts w:ascii="Times New Roman" w:eastAsia="Times New Roman" w:hAnsi="Times New Roman"/>
          <w:b/>
          <w:bCs/>
          <w:color w:val="000000"/>
          <w:kern w:val="3"/>
          <w:sz w:val="28"/>
          <w:szCs w:val="28"/>
          <w:lang w:eastAsia="zh-CN" w:bidi="hi-IN"/>
        </w:rPr>
        <w:t>V) :18410000-6 Спеціальний одяг</w:t>
      </w:r>
    </w:p>
    <w:p w:rsidR="00D4421D" w:rsidRPr="00785D8E" w:rsidRDefault="00D4421D" w:rsidP="00D4421D">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31.12.2026</w:t>
      </w:r>
      <w:r w:rsidRPr="00110CB1">
        <w:rPr>
          <w:rFonts w:ascii="Times New Roman" w:hAnsi="Times New Roman"/>
        </w:rPr>
        <w:t>р.</w:t>
      </w:r>
    </w:p>
    <w:p w:rsidR="00D4421D" w:rsidRPr="00AD2F26" w:rsidRDefault="00D4421D" w:rsidP="00D4421D">
      <w:pPr>
        <w:rPr>
          <w:rFonts w:ascii="Times New Roman" w:hAnsi="Times New Roman"/>
          <w:b/>
          <w:szCs w:val="24"/>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r w:rsidRPr="00C96DD8">
        <w:rPr>
          <w:rFonts w:ascii="Times New Roman" w:hAnsi="Times New Roman"/>
          <w:b/>
          <w:szCs w:val="24"/>
        </w:rPr>
        <w:t xml:space="preserve"> </w:t>
      </w:r>
    </w:p>
    <w:tbl>
      <w:tblPr>
        <w:tblStyle w:val="ad"/>
        <w:tblW w:w="10456" w:type="dxa"/>
        <w:tblInd w:w="108" w:type="dxa"/>
        <w:tblLayout w:type="fixed"/>
        <w:tblLook w:val="04A0" w:firstRow="1" w:lastRow="0" w:firstColumn="1" w:lastColumn="0" w:noHBand="0" w:noVBand="1"/>
      </w:tblPr>
      <w:tblGrid>
        <w:gridCol w:w="5070"/>
        <w:gridCol w:w="992"/>
        <w:gridCol w:w="4394"/>
      </w:tblGrid>
      <w:tr w:rsidR="00D4421D" w:rsidTr="00FA31E5">
        <w:tc>
          <w:tcPr>
            <w:tcW w:w="5070" w:type="dxa"/>
          </w:tcPr>
          <w:p w:rsidR="00D4421D" w:rsidRPr="00E57406" w:rsidRDefault="00D4421D" w:rsidP="00FA31E5">
            <w:pPr>
              <w:pStyle w:val="a8"/>
              <w:tabs>
                <w:tab w:val="left" w:pos="142"/>
                <w:tab w:val="left" w:pos="284"/>
                <w:tab w:val="left" w:pos="426"/>
              </w:tabs>
              <w:suppressAutoHyphens/>
              <w:ind w:left="0"/>
              <w:jc w:val="center"/>
              <w:rPr>
                <w:b/>
                <w:szCs w:val="24"/>
              </w:rPr>
            </w:pPr>
            <w:r w:rsidRPr="00E57406">
              <w:rPr>
                <w:b/>
                <w:szCs w:val="24"/>
              </w:rPr>
              <w:t>НАЙМЕНУВАННЯ, ОПИС ТА ХАРАКТЕРИСТИКА</w:t>
            </w:r>
          </w:p>
        </w:tc>
        <w:tc>
          <w:tcPr>
            <w:tcW w:w="992" w:type="dxa"/>
          </w:tcPr>
          <w:p w:rsidR="00D4421D" w:rsidRPr="00E57406" w:rsidRDefault="00D4421D" w:rsidP="00FA31E5">
            <w:pPr>
              <w:pStyle w:val="a8"/>
              <w:tabs>
                <w:tab w:val="left" w:pos="142"/>
                <w:tab w:val="left" w:pos="284"/>
                <w:tab w:val="left" w:pos="426"/>
              </w:tabs>
              <w:suppressAutoHyphens/>
              <w:ind w:left="0"/>
              <w:jc w:val="center"/>
              <w:rPr>
                <w:b/>
                <w:szCs w:val="24"/>
              </w:rPr>
            </w:pPr>
            <w:r>
              <w:rPr>
                <w:b/>
                <w:szCs w:val="24"/>
              </w:rPr>
              <w:t xml:space="preserve">ОД. </w:t>
            </w:r>
            <w:r w:rsidRPr="00E57406">
              <w:rPr>
                <w:b/>
                <w:szCs w:val="24"/>
              </w:rPr>
              <w:t>ВИМІРУ</w:t>
            </w:r>
          </w:p>
        </w:tc>
        <w:tc>
          <w:tcPr>
            <w:tcW w:w="4394" w:type="dxa"/>
          </w:tcPr>
          <w:p w:rsidR="00D4421D" w:rsidRPr="00E57406" w:rsidRDefault="00D4421D" w:rsidP="00FA31E5">
            <w:pPr>
              <w:pStyle w:val="a8"/>
              <w:tabs>
                <w:tab w:val="left" w:pos="142"/>
                <w:tab w:val="left" w:pos="284"/>
                <w:tab w:val="left" w:pos="426"/>
              </w:tabs>
              <w:suppressAutoHyphens/>
              <w:ind w:left="0"/>
              <w:jc w:val="center"/>
              <w:rPr>
                <w:b/>
                <w:szCs w:val="24"/>
              </w:rPr>
            </w:pPr>
            <w:r w:rsidRPr="00E57406">
              <w:rPr>
                <w:b/>
                <w:szCs w:val="24"/>
              </w:rPr>
              <w:t>РОЗМІ</w:t>
            </w:r>
            <w:proofErr w:type="gramStart"/>
            <w:r w:rsidRPr="00E57406">
              <w:rPr>
                <w:b/>
                <w:szCs w:val="24"/>
              </w:rPr>
              <w:t>РИ ТА</w:t>
            </w:r>
            <w:proofErr w:type="gramEnd"/>
            <w:r w:rsidRPr="00E57406">
              <w:rPr>
                <w:b/>
                <w:szCs w:val="24"/>
              </w:rPr>
              <w:t xml:space="preserve"> КІЛЬКІСТЬ</w:t>
            </w:r>
          </w:p>
        </w:tc>
      </w:tr>
      <w:tr w:rsidR="00D4421D" w:rsidTr="00FA31E5">
        <w:tc>
          <w:tcPr>
            <w:tcW w:w="5070" w:type="dxa"/>
          </w:tcPr>
          <w:p w:rsidR="00D4421D" w:rsidRPr="00E57406" w:rsidRDefault="00D4421D" w:rsidP="00FA31E5">
            <w:pPr>
              <w:tabs>
                <w:tab w:val="left" w:pos="142"/>
                <w:tab w:val="left" w:pos="284"/>
                <w:tab w:val="left" w:pos="851"/>
              </w:tabs>
              <w:suppressAutoHyphens/>
              <w:ind w:left="142"/>
              <w:contextualSpacing/>
              <w:jc w:val="center"/>
              <w:rPr>
                <w:szCs w:val="24"/>
              </w:rPr>
            </w:pPr>
            <w:proofErr w:type="spellStart"/>
            <w:r w:rsidRPr="00E57406">
              <w:rPr>
                <w:szCs w:val="24"/>
              </w:rPr>
              <w:t>Спортивні</w:t>
            </w:r>
            <w:proofErr w:type="spellEnd"/>
            <w:r w:rsidRPr="00E57406">
              <w:rPr>
                <w:szCs w:val="24"/>
              </w:rPr>
              <w:t xml:space="preserve"> </w:t>
            </w:r>
            <w:proofErr w:type="spellStart"/>
            <w:r w:rsidRPr="00E57406">
              <w:rPr>
                <w:szCs w:val="24"/>
              </w:rPr>
              <w:t>костюми</w:t>
            </w:r>
            <w:proofErr w:type="spellEnd"/>
            <w:r w:rsidRPr="00E57406">
              <w:rPr>
                <w:szCs w:val="24"/>
              </w:rPr>
              <w:t xml:space="preserve"> </w:t>
            </w:r>
            <w:proofErr w:type="spellStart"/>
            <w:r w:rsidRPr="00E57406">
              <w:rPr>
                <w:szCs w:val="24"/>
              </w:rPr>
              <w:t>жіночі</w:t>
            </w:r>
            <w:proofErr w:type="spellEnd"/>
            <w:r w:rsidRPr="00E57406">
              <w:rPr>
                <w:szCs w:val="24"/>
              </w:rPr>
              <w:t xml:space="preserve"> та </w:t>
            </w:r>
            <w:proofErr w:type="spellStart"/>
            <w:r w:rsidRPr="00E57406">
              <w:rPr>
                <w:szCs w:val="24"/>
              </w:rPr>
              <w:t>чоловічі</w:t>
            </w:r>
            <w:proofErr w:type="spellEnd"/>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proofErr w:type="spellStart"/>
            <w:r w:rsidRPr="00E57406">
              <w:rPr>
                <w:rFonts w:asciiTheme="minorHAnsi" w:hAnsiTheme="minorHAnsi" w:cstheme="minorHAnsi"/>
                <w:b/>
                <w:szCs w:val="24"/>
                <w:shd w:val="clear" w:color="auto" w:fill="DBE5F1" w:themeFill="accent1" w:themeFillTint="33"/>
              </w:rPr>
              <w:t>Спортивні</w:t>
            </w:r>
            <w:proofErr w:type="spellEnd"/>
            <w:r w:rsidRPr="00E57406">
              <w:rPr>
                <w:rFonts w:asciiTheme="minorHAnsi" w:hAnsiTheme="minorHAnsi" w:cstheme="minorHAnsi"/>
                <w:b/>
                <w:szCs w:val="24"/>
                <w:shd w:val="clear" w:color="auto" w:fill="DBE5F1" w:themeFill="accent1" w:themeFillTint="33"/>
              </w:rPr>
              <w:t xml:space="preserve"> </w:t>
            </w:r>
            <w:proofErr w:type="spellStart"/>
            <w:r w:rsidRPr="00E57406">
              <w:rPr>
                <w:rFonts w:asciiTheme="minorHAnsi" w:hAnsiTheme="minorHAnsi" w:cstheme="minorHAnsi"/>
                <w:b/>
                <w:szCs w:val="24"/>
                <w:shd w:val="clear" w:color="auto" w:fill="DBE5F1" w:themeFill="accent1" w:themeFillTint="33"/>
              </w:rPr>
              <w:t>костюми</w:t>
            </w:r>
            <w:proofErr w:type="spellEnd"/>
            <w:r w:rsidRPr="00E57406">
              <w:rPr>
                <w:rFonts w:asciiTheme="minorHAnsi" w:hAnsiTheme="minorHAnsi" w:cstheme="minorHAnsi"/>
                <w:b/>
                <w:szCs w:val="24"/>
                <w:shd w:val="clear" w:color="auto" w:fill="DBE5F1" w:themeFill="accent1" w:themeFillTint="33"/>
              </w:rPr>
              <w:t xml:space="preserve"> </w:t>
            </w:r>
            <w:proofErr w:type="spellStart"/>
            <w:r w:rsidRPr="00E57406">
              <w:rPr>
                <w:rFonts w:asciiTheme="minorHAnsi" w:hAnsiTheme="minorHAnsi" w:cstheme="minorHAnsi"/>
                <w:b/>
                <w:szCs w:val="24"/>
                <w:shd w:val="clear" w:color="auto" w:fill="DBE5F1" w:themeFill="accent1" w:themeFillTint="33"/>
              </w:rPr>
              <w:t>жіночі</w:t>
            </w:r>
            <w:proofErr w:type="spellEnd"/>
            <w:r w:rsidRPr="00E57406">
              <w:rPr>
                <w:rFonts w:asciiTheme="minorHAnsi" w:hAnsiTheme="minorHAnsi" w:cstheme="minorHAnsi"/>
                <w:b/>
                <w:szCs w:val="24"/>
              </w:rPr>
              <w:t xml:space="preserve"> </w:t>
            </w:r>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Колі</w:t>
            </w:r>
            <w:proofErr w:type="gramStart"/>
            <w:r w:rsidRPr="00E57406">
              <w:rPr>
                <w:rFonts w:asciiTheme="minorHAnsi" w:hAnsiTheme="minorHAnsi" w:cstheme="minorHAnsi"/>
                <w:szCs w:val="24"/>
              </w:rPr>
              <w:t>р</w:t>
            </w:r>
            <w:proofErr w:type="spellEnd"/>
            <w:proofErr w:type="gram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темних</w:t>
            </w:r>
            <w:proofErr w:type="spellEnd"/>
            <w:r w:rsidRPr="00E57406">
              <w:rPr>
                <w:rFonts w:asciiTheme="minorHAnsi" w:hAnsiTheme="minorHAnsi" w:cstheme="minorHAnsi"/>
                <w:szCs w:val="24"/>
              </w:rPr>
              <w:t xml:space="preserve"> не марких </w:t>
            </w:r>
            <w:proofErr w:type="spellStart"/>
            <w:r w:rsidRPr="00E57406">
              <w:rPr>
                <w:rFonts w:asciiTheme="minorHAnsi" w:hAnsiTheme="minorHAnsi" w:cstheme="minorHAnsi"/>
                <w:szCs w:val="24"/>
              </w:rPr>
              <w:t>кольорів</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можливо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із</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кольоровими</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вставами</w:t>
            </w:r>
            <w:proofErr w:type="spellEnd"/>
            <w:r w:rsidRPr="00E57406">
              <w:rPr>
                <w:rFonts w:asciiTheme="minorHAnsi" w:hAnsiTheme="minorHAnsi" w:cstheme="minorHAnsi"/>
                <w:szCs w:val="24"/>
              </w:rPr>
              <w:t>.</w:t>
            </w:r>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Матеріал</w:t>
            </w:r>
            <w:proofErr w:type="spellEnd"/>
            <w:r w:rsidRPr="00E57406">
              <w:rPr>
                <w:rFonts w:asciiTheme="minorHAnsi" w:hAnsiTheme="minorHAnsi" w:cstheme="minorHAnsi"/>
                <w:szCs w:val="24"/>
              </w:rPr>
              <w:t xml:space="preserve">: 2-х нитка, </w:t>
            </w:r>
            <w:proofErr w:type="spellStart"/>
            <w:r w:rsidRPr="00E57406">
              <w:rPr>
                <w:rFonts w:asciiTheme="minorHAnsi" w:hAnsiTheme="minorHAnsi" w:cstheme="minorHAnsi"/>
                <w:szCs w:val="24"/>
              </w:rPr>
              <w:t>щільність</w:t>
            </w:r>
            <w:proofErr w:type="spellEnd"/>
            <w:r w:rsidRPr="00E57406">
              <w:rPr>
                <w:rFonts w:asciiTheme="minorHAnsi" w:hAnsiTheme="minorHAnsi" w:cstheme="minorHAnsi"/>
                <w:szCs w:val="24"/>
              </w:rPr>
              <w:t xml:space="preserve"> не </w:t>
            </w:r>
            <w:proofErr w:type="spellStart"/>
            <w:r w:rsidRPr="00E57406">
              <w:rPr>
                <w:rFonts w:asciiTheme="minorHAnsi" w:hAnsiTheme="minorHAnsi" w:cstheme="minorHAnsi"/>
                <w:szCs w:val="24"/>
              </w:rPr>
              <w:t>менше</w:t>
            </w:r>
            <w:proofErr w:type="spellEnd"/>
            <w:r w:rsidRPr="00E57406">
              <w:rPr>
                <w:rFonts w:asciiTheme="minorHAnsi" w:hAnsiTheme="minorHAnsi" w:cstheme="minorHAnsi"/>
                <w:szCs w:val="24"/>
              </w:rPr>
              <w:t xml:space="preserve"> 280г/м</w:t>
            </w:r>
            <w:proofErr w:type="gramStart"/>
            <w:r w:rsidRPr="00E57406">
              <w:rPr>
                <w:rFonts w:asciiTheme="minorHAnsi" w:hAnsiTheme="minorHAnsi" w:cstheme="minorHAnsi"/>
                <w:szCs w:val="24"/>
              </w:rPr>
              <w:t>2</w:t>
            </w:r>
            <w:proofErr w:type="gramEnd"/>
            <w:r w:rsidRPr="00E57406">
              <w:rPr>
                <w:rFonts w:asciiTheme="minorHAnsi" w:hAnsiTheme="minorHAnsi" w:cstheme="minorHAnsi"/>
                <w:szCs w:val="24"/>
              </w:rPr>
              <w:t xml:space="preserve">, 85 % </w:t>
            </w:r>
            <w:proofErr w:type="spellStart"/>
            <w:r w:rsidRPr="00E57406">
              <w:rPr>
                <w:rFonts w:asciiTheme="minorHAnsi" w:hAnsiTheme="minorHAnsi" w:cstheme="minorHAnsi"/>
                <w:szCs w:val="24"/>
              </w:rPr>
              <w:t>бобовна</w:t>
            </w:r>
            <w:proofErr w:type="spellEnd"/>
            <w:r w:rsidRPr="00E57406">
              <w:rPr>
                <w:rFonts w:asciiTheme="minorHAnsi" w:hAnsiTheme="minorHAnsi" w:cstheme="minorHAnsi"/>
                <w:szCs w:val="24"/>
              </w:rPr>
              <w:t xml:space="preserve">, 15% </w:t>
            </w:r>
            <w:proofErr w:type="spellStart"/>
            <w:r w:rsidRPr="00E57406">
              <w:rPr>
                <w:rFonts w:asciiTheme="minorHAnsi" w:hAnsiTheme="minorHAnsi" w:cstheme="minorHAnsi"/>
                <w:szCs w:val="24"/>
              </w:rPr>
              <w:t>поліестер</w:t>
            </w:r>
            <w:proofErr w:type="spellEnd"/>
            <w:r w:rsidRPr="00E57406">
              <w:rPr>
                <w:rFonts w:asciiTheme="minorHAnsi" w:hAnsiTheme="minorHAnsi" w:cstheme="minorHAnsi"/>
                <w:szCs w:val="24"/>
              </w:rPr>
              <w:t>(+, - 5%)</w:t>
            </w:r>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  Сезон: </w:t>
            </w:r>
            <w:proofErr w:type="spellStart"/>
            <w:r w:rsidRPr="00E57406">
              <w:rPr>
                <w:rFonts w:asciiTheme="minorHAnsi" w:hAnsiTheme="minorHAnsi" w:cstheme="minorHAnsi"/>
                <w:szCs w:val="24"/>
              </w:rPr>
              <w:t>демісезонний</w:t>
            </w:r>
            <w:proofErr w:type="spellEnd"/>
            <w:r w:rsidRPr="00E57406">
              <w:rPr>
                <w:rFonts w:asciiTheme="minorHAnsi" w:hAnsiTheme="minorHAnsi" w:cstheme="minorHAnsi"/>
                <w:szCs w:val="24"/>
              </w:rPr>
              <w:t xml:space="preserve"> (не утеплений)</w:t>
            </w:r>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Спортивна кофта з </w:t>
            </w:r>
            <w:proofErr w:type="spellStart"/>
            <w:r w:rsidRPr="00E57406">
              <w:rPr>
                <w:rFonts w:asciiTheme="minorHAnsi" w:hAnsiTheme="minorHAnsi" w:cstheme="minorHAnsi"/>
                <w:szCs w:val="24"/>
              </w:rPr>
              <w:t>довгим</w:t>
            </w:r>
            <w:proofErr w:type="spellEnd"/>
            <w:r w:rsidRPr="00E57406">
              <w:rPr>
                <w:rFonts w:asciiTheme="minorHAnsi" w:hAnsiTheme="minorHAnsi" w:cstheme="minorHAnsi"/>
                <w:szCs w:val="24"/>
              </w:rPr>
              <w:t xml:space="preserve"> рукавом, з </w:t>
            </w:r>
            <w:proofErr w:type="spellStart"/>
            <w:r w:rsidRPr="00E57406">
              <w:rPr>
                <w:rFonts w:asciiTheme="minorHAnsi" w:hAnsiTheme="minorHAnsi" w:cstheme="minorHAnsi"/>
                <w:szCs w:val="24"/>
              </w:rPr>
              <w:t>манжетом</w:t>
            </w:r>
            <w:proofErr w:type="spellEnd"/>
            <w:r w:rsidRPr="00E57406">
              <w:rPr>
                <w:rFonts w:asciiTheme="minorHAnsi" w:hAnsiTheme="minorHAnsi" w:cstheme="minorHAnsi"/>
                <w:szCs w:val="24"/>
              </w:rPr>
              <w:t xml:space="preserve"> та </w:t>
            </w:r>
            <w:proofErr w:type="spellStart"/>
            <w:r w:rsidRPr="00E57406">
              <w:rPr>
                <w:rFonts w:asciiTheme="minorHAnsi" w:hAnsiTheme="minorHAnsi" w:cstheme="minorHAnsi"/>
                <w:szCs w:val="24"/>
              </w:rPr>
              <w:t>застібкою</w:t>
            </w:r>
            <w:proofErr w:type="spellEnd"/>
            <w:r w:rsidRPr="00E57406">
              <w:rPr>
                <w:rFonts w:asciiTheme="minorHAnsi" w:hAnsiTheme="minorHAnsi" w:cstheme="minorHAnsi"/>
                <w:szCs w:val="24"/>
              </w:rPr>
              <w:t xml:space="preserve"> на </w:t>
            </w:r>
            <w:proofErr w:type="spellStart"/>
            <w:r w:rsidRPr="00E57406">
              <w:rPr>
                <w:rFonts w:asciiTheme="minorHAnsi" w:hAnsiTheme="minorHAnsi" w:cstheme="minorHAnsi"/>
                <w:szCs w:val="24"/>
              </w:rPr>
              <w:t>блискавку</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дві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зовнішні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прорізні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кишені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Спортивні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штани</w:t>
            </w:r>
            <w:proofErr w:type="spellEnd"/>
            <w:r w:rsidRPr="00E57406">
              <w:rPr>
                <w:rFonts w:asciiTheme="minorHAnsi" w:hAnsiTheme="minorHAnsi" w:cstheme="minorHAnsi"/>
                <w:szCs w:val="24"/>
              </w:rPr>
              <w:t xml:space="preserve"> </w:t>
            </w:r>
            <w:proofErr w:type="gramStart"/>
            <w:r w:rsidRPr="00E57406">
              <w:rPr>
                <w:rFonts w:asciiTheme="minorHAnsi" w:hAnsiTheme="minorHAnsi" w:cstheme="minorHAnsi"/>
                <w:szCs w:val="24"/>
              </w:rPr>
              <w:t>прямого</w:t>
            </w:r>
            <w:proofErr w:type="gramEnd"/>
            <w:r w:rsidRPr="00E57406">
              <w:rPr>
                <w:rFonts w:asciiTheme="minorHAnsi" w:hAnsiTheme="minorHAnsi" w:cstheme="minorHAnsi"/>
                <w:szCs w:val="24"/>
              </w:rPr>
              <w:t xml:space="preserve"> крою, пояс </w:t>
            </w:r>
            <w:proofErr w:type="spellStart"/>
            <w:r w:rsidRPr="00E57406">
              <w:rPr>
                <w:rFonts w:asciiTheme="minorHAnsi" w:hAnsiTheme="minorHAnsi" w:cstheme="minorHAnsi"/>
                <w:szCs w:val="24"/>
              </w:rPr>
              <w:t>зібраний</w:t>
            </w:r>
            <w:proofErr w:type="spellEnd"/>
            <w:r w:rsidRPr="00E57406">
              <w:rPr>
                <w:rFonts w:asciiTheme="minorHAnsi" w:hAnsiTheme="minorHAnsi" w:cstheme="minorHAnsi"/>
                <w:szCs w:val="24"/>
              </w:rPr>
              <w:t xml:space="preserve"> в резинку. </w:t>
            </w:r>
          </w:p>
          <w:p w:rsidR="00D4421D" w:rsidRPr="00E57406"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Товар </w:t>
            </w:r>
            <w:proofErr w:type="spellStart"/>
            <w:r w:rsidRPr="00E57406">
              <w:rPr>
                <w:rFonts w:asciiTheme="minorHAnsi" w:hAnsiTheme="minorHAnsi" w:cstheme="minorHAnsi"/>
                <w:szCs w:val="24"/>
              </w:rPr>
              <w:t>має</w:t>
            </w:r>
            <w:proofErr w:type="spellEnd"/>
            <w:r w:rsidRPr="00E57406">
              <w:rPr>
                <w:rFonts w:asciiTheme="minorHAnsi" w:hAnsiTheme="minorHAnsi" w:cstheme="minorHAnsi"/>
                <w:szCs w:val="24"/>
              </w:rPr>
              <w:t xml:space="preserve"> </w:t>
            </w:r>
            <w:proofErr w:type="gramStart"/>
            <w:r w:rsidRPr="00E57406">
              <w:rPr>
                <w:rFonts w:asciiTheme="minorHAnsi" w:hAnsiTheme="minorHAnsi" w:cstheme="minorHAnsi"/>
                <w:szCs w:val="24"/>
              </w:rPr>
              <w:t>бути</w:t>
            </w:r>
            <w:proofErr w:type="gram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молодіжним</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новим</w:t>
            </w:r>
            <w:proofErr w:type="spellEnd"/>
            <w:r w:rsidRPr="00E57406">
              <w:rPr>
                <w:rFonts w:asciiTheme="minorHAnsi" w:hAnsiTheme="minorHAnsi" w:cstheme="minorHAnsi"/>
                <w:szCs w:val="24"/>
              </w:rPr>
              <w:t xml:space="preserve">, не повинен </w:t>
            </w:r>
            <w:proofErr w:type="spellStart"/>
            <w:r w:rsidRPr="00E57406">
              <w:rPr>
                <w:rFonts w:asciiTheme="minorHAnsi" w:hAnsiTheme="minorHAnsi" w:cstheme="minorHAnsi"/>
                <w:szCs w:val="24"/>
              </w:rPr>
              <w:t>мати</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дефектів</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пов’язаних</w:t>
            </w:r>
            <w:proofErr w:type="spellEnd"/>
            <w:r w:rsidRPr="00E57406">
              <w:rPr>
                <w:rFonts w:asciiTheme="minorHAnsi" w:hAnsiTheme="minorHAnsi" w:cstheme="minorHAnsi"/>
                <w:szCs w:val="24"/>
              </w:rPr>
              <w:t xml:space="preserve"> з </w:t>
            </w:r>
            <w:proofErr w:type="spellStart"/>
            <w:r w:rsidRPr="00E57406">
              <w:rPr>
                <w:rFonts w:asciiTheme="minorHAnsi" w:hAnsiTheme="minorHAnsi" w:cstheme="minorHAnsi"/>
                <w:szCs w:val="24"/>
              </w:rPr>
              <w:t>матеріалами</w:t>
            </w:r>
            <w:proofErr w:type="spellEnd"/>
            <w:r w:rsidRPr="00E57406">
              <w:rPr>
                <w:rFonts w:asciiTheme="minorHAnsi" w:hAnsiTheme="minorHAnsi" w:cstheme="minorHAnsi"/>
                <w:szCs w:val="24"/>
              </w:rPr>
              <w:t xml:space="preserve"> та/</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роботою</w:t>
            </w:r>
            <w:proofErr w:type="spellEnd"/>
            <w:r w:rsidRPr="00E57406">
              <w:rPr>
                <w:rFonts w:asciiTheme="minorHAnsi" w:hAnsiTheme="minorHAnsi" w:cstheme="minorHAnsi"/>
                <w:szCs w:val="24"/>
              </w:rPr>
              <w:t xml:space="preserve"> по </w:t>
            </w:r>
            <w:proofErr w:type="spellStart"/>
            <w:r w:rsidRPr="00E57406">
              <w:rPr>
                <w:rFonts w:asciiTheme="minorHAnsi" w:hAnsiTheme="minorHAnsi" w:cstheme="minorHAnsi"/>
                <w:szCs w:val="24"/>
              </w:rPr>
              <w:t>його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виготовленню</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які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виявляються</w:t>
            </w:r>
            <w:proofErr w:type="spellEnd"/>
            <w:r w:rsidRPr="00E57406">
              <w:rPr>
                <w:rFonts w:asciiTheme="minorHAnsi" w:hAnsiTheme="minorHAnsi" w:cstheme="minorHAnsi"/>
                <w:szCs w:val="24"/>
              </w:rPr>
              <w:t xml:space="preserve"> в </w:t>
            </w:r>
            <w:proofErr w:type="spellStart"/>
            <w:r w:rsidRPr="00E57406">
              <w:rPr>
                <w:rFonts w:asciiTheme="minorHAnsi" w:hAnsiTheme="minorHAnsi" w:cstheme="minorHAnsi"/>
                <w:szCs w:val="24"/>
              </w:rPr>
              <w:t>результаті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дії</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упущення</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виробника</w:t>
            </w:r>
            <w:proofErr w:type="spellEnd"/>
            <w:r w:rsidRPr="00E57406">
              <w:rPr>
                <w:rFonts w:asciiTheme="minorHAnsi" w:hAnsiTheme="minorHAnsi" w:cstheme="minorHAnsi"/>
                <w:szCs w:val="24"/>
              </w:rPr>
              <w:t xml:space="preserve"> та/</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Постачальника</w:t>
            </w:r>
            <w:proofErr w:type="spellEnd"/>
            <w:r w:rsidRPr="00E57406">
              <w:rPr>
                <w:rFonts w:asciiTheme="minorHAnsi" w:hAnsiTheme="minorHAnsi" w:cstheme="minorHAnsi"/>
                <w:szCs w:val="24"/>
              </w:rPr>
              <w:t xml:space="preserve"> за Договором.</w:t>
            </w:r>
          </w:p>
          <w:p w:rsidR="00D4421D" w:rsidRDefault="00D4421D" w:rsidP="00FA31E5">
            <w:pPr>
              <w:tabs>
                <w:tab w:val="left" w:pos="142"/>
                <w:tab w:val="left" w:pos="284"/>
                <w:tab w:val="left" w:pos="851"/>
              </w:tabs>
              <w:suppressAutoHyphens/>
              <w:contextualSpacing/>
              <w:jc w:val="both"/>
              <w:rPr>
                <w:rFonts w:asciiTheme="minorHAnsi" w:hAnsiTheme="minorHAnsi" w:cstheme="minorHAnsi"/>
                <w:szCs w:val="24"/>
              </w:rPr>
            </w:pPr>
            <w:r w:rsidRPr="00E57406">
              <w:rPr>
                <w:rFonts w:asciiTheme="minorHAnsi" w:hAnsiTheme="minorHAnsi" w:cstheme="minorHAnsi"/>
                <w:szCs w:val="24"/>
              </w:rPr>
              <w:t xml:space="preserve">Товар </w:t>
            </w:r>
            <w:proofErr w:type="gramStart"/>
            <w:r w:rsidRPr="00E57406">
              <w:rPr>
                <w:rFonts w:asciiTheme="minorHAnsi" w:hAnsiTheme="minorHAnsi" w:cstheme="minorHAnsi"/>
                <w:szCs w:val="24"/>
              </w:rPr>
              <w:t>повинен</w:t>
            </w:r>
            <w:proofErr w:type="gramEnd"/>
            <w:r w:rsidRPr="00E57406">
              <w:rPr>
                <w:rFonts w:asciiTheme="minorHAnsi" w:hAnsiTheme="minorHAnsi" w:cstheme="minorHAnsi"/>
                <w:szCs w:val="24"/>
              </w:rPr>
              <w:t xml:space="preserve"> бути </w:t>
            </w:r>
            <w:proofErr w:type="spellStart"/>
            <w:r w:rsidRPr="00E57406">
              <w:rPr>
                <w:rFonts w:asciiTheme="minorHAnsi" w:hAnsiTheme="minorHAnsi" w:cstheme="minorHAnsi"/>
                <w:szCs w:val="24"/>
              </w:rPr>
              <w:t>придатний</w:t>
            </w:r>
            <w:proofErr w:type="spellEnd"/>
            <w:r w:rsidRPr="00E57406">
              <w:rPr>
                <w:rFonts w:asciiTheme="minorHAnsi" w:hAnsiTheme="minorHAnsi" w:cstheme="minorHAnsi"/>
                <w:szCs w:val="24"/>
              </w:rPr>
              <w:t xml:space="preserve"> для </w:t>
            </w:r>
            <w:proofErr w:type="spellStart"/>
            <w:r w:rsidRPr="00E57406">
              <w:rPr>
                <w:rFonts w:asciiTheme="minorHAnsi" w:hAnsiTheme="minorHAnsi" w:cstheme="minorHAnsi"/>
                <w:szCs w:val="24"/>
              </w:rPr>
              <w:t>цілей</w:t>
            </w:r>
            <w:proofErr w:type="spellEnd"/>
            <w:r w:rsidRPr="00E57406">
              <w:rPr>
                <w:rFonts w:asciiTheme="minorHAnsi" w:hAnsiTheme="minorHAnsi" w:cstheme="minorHAnsi"/>
                <w:szCs w:val="24"/>
              </w:rPr>
              <w:t xml:space="preserve"> для товару такого роду, </w:t>
            </w:r>
            <w:proofErr w:type="spellStart"/>
            <w:r w:rsidRPr="00E57406">
              <w:rPr>
                <w:rFonts w:asciiTheme="minorHAnsi" w:hAnsiTheme="minorHAnsi" w:cstheme="minorHAnsi"/>
                <w:szCs w:val="24"/>
              </w:rPr>
              <w:t>щодо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його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звичайного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використання</w:t>
            </w:r>
            <w:proofErr w:type="spellEnd"/>
            <w:r w:rsidRPr="00E57406">
              <w:rPr>
                <w:rFonts w:asciiTheme="minorHAnsi" w:hAnsiTheme="minorHAnsi" w:cstheme="minorHAnsi"/>
                <w:szCs w:val="24"/>
              </w:rPr>
              <w:t>.</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Pr>
                <w:rFonts w:asciiTheme="minorHAnsi" w:hAnsiTheme="minorHAnsi" w:cstheme="minorHAnsi"/>
                <w:b/>
                <w:szCs w:val="24"/>
                <w:shd w:val="clear" w:color="auto" w:fill="E5DFEC" w:themeFill="accent4" w:themeFillTint="33"/>
              </w:rPr>
              <w:t xml:space="preserve">  </w:t>
            </w:r>
            <w:proofErr w:type="spellStart"/>
            <w:r w:rsidRPr="00E57406">
              <w:rPr>
                <w:rFonts w:asciiTheme="minorHAnsi" w:hAnsiTheme="minorHAnsi" w:cstheme="minorHAnsi"/>
                <w:b/>
                <w:szCs w:val="24"/>
                <w:shd w:val="clear" w:color="auto" w:fill="E5DFEC" w:themeFill="accent4" w:themeFillTint="33"/>
              </w:rPr>
              <w:t>Спортивні</w:t>
            </w:r>
            <w:proofErr w:type="spellEnd"/>
            <w:r w:rsidRPr="00E57406">
              <w:rPr>
                <w:rFonts w:asciiTheme="minorHAnsi" w:hAnsiTheme="minorHAnsi" w:cstheme="minorHAnsi"/>
                <w:b/>
                <w:szCs w:val="24"/>
                <w:shd w:val="clear" w:color="auto" w:fill="E5DFEC" w:themeFill="accent4" w:themeFillTint="33"/>
              </w:rPr>
              <w:t xml:space="preserve"> </w:t>
            </w:r>
            <w:proofErr w:type="spellStart"/>
            <w:r w:rsidRPr="00E57406">
              <w:rPr>
                <w:rFonts w:asciiTheme="minorHAnsi" w:hAnsiTheme="minorHAnsi" w:cstheme="minorHAnsi"/>
                <w:b/>
                <w:szCs w:val="24"/>
                <w:shd w:val="clear" w:color="auto" w:fill="E5DFEC" w:themeFill="accent4" w:themeFillTint="33"/>
              </w:rPr>
              <w:t>костюми</w:t>
            </w:r>
            <w:proofErr w:type="spellEnd"/>
            <w:r w:rsidRPr="00E57406">
              <w:rPr>
                <w:rFonts w:asciiTheme="minorHAnsi" w:hAnsiTheme="minorHAnsi" w:cstheme="minorHAnsi"/>
                <w:b/>
                <w:szCs w:val="24"/>
                <w:shd w:val="clear" w:color="auto" w:fill="E5DFEC" w:themeFill="accent4" w:themeFillTint="33"/>
              </w:rPr>
              <w:t xml:space="preserve"> </w:t>
            </w:r>
            <w:proofErr w:type="spellStart"/>
            <w:r w:rsidRPr="00E57406">
              <w:rPr>
                <w:rFonts w:asciiTheme="minorHAnsi" w:hAnsiTheme="minorHAnsi" w:cstheme="minorHAnsi"/>
                <w:b/>
                <w:szCs w:val="24"/>
                <w:shd w:val="clear" w:color="auto" w:fill="E5DFEC" w:themeFill="accent4" w:themeFillTint="33"/>
              </w:rPr>
              <w:t>чоловічі</w:t>
            </w:r>
            <w:proofErr w:type="spellEnd"/>
            <w:r w:rsidRPr="00E57406">
              <w:rPr>
                <w:rFonts w:asciiTheme="minorHAnsi" w:hAnsiTheme="minorHAnsi" w:cstheme="minorHAnsi"/>
                <w:szCs w:val="24"/>
              </w:rPr>
              <w:t xml:space="preserve"> </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Pr>
                <w:rFonts w:asciiTheme="minorHAnsi" w:hAnsiTheme="minorHAnsi" w:cstheme="minorHAnsi"/>
                <w:szCs w:val="24"/>
              </w:rPr>
              <w:t xml:space="preserve">  </w:t>
            </w:r>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Колі</w:t>
            </w:r>
            <w:proofErr w:type="gramStart"/>
            <w:r w:rsidRPr="00E57406">
              <w:rPr>
                <w:rFonts w:asciiTheme="minorHAnsi" w:hAnsiTheme="minorHAnsi" w:cstheme="minorHAnsi"/>
                <w:szCs w:val="24"/>
              </w:rPr>
              <w:t>р</w:t>
            </w:r>
            <w:proofErr w:type="spellEnd"/>
            <w:proofErr w:type="gram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темних</w:t>
            </w:r>
            <w:proofErr w:type="spellEnd"/>
            <w:r w:rsidRPr="00E57406">
              <w:rPr>
                <w:rFonts w:asciiTheme="minorHAnsi" w:hAnsiTheme="minorHAnsi" w:cstheme="minorHAnsi"/>
                <w:szCs w:val="24"/>
              </w:rPr>
              <w:t xml:space="preserve"> не марких </w:t>
            </w:r>
            <w:proofErr w:type="spellStart"/>
            <w:r w:rsidRPr="00E57406">
              <w:rPr>
                <w:rFonts w:asciiTheme="minorHAnsi" w:hAnsiTheme="minorHAnsi" w:cstheme="minorHAnsi"/>
                <w:szCs w:val="24"/>
              </w:rPr>
              <w:t>кольорів</w:t>
            </w:r>
            <w:proofErr w:type="spellEnd"/>
            <w:r>
              <w:rPr>
                <w:rFonts w:asciiTheme="minorHAnsi" w:hAnsiTheme="minorHAnsi" w:cstheme="minorHAnsi"/>
                <w:szCs w:val="24"/>
              </w:rPr>
              <w:t>.</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Pr>
                <w:rFonts w:asciiTheme="minorHAnsi" w:hAnsiTheme="minorHAnsi" w:cstheme="minorHAnsi"/>
                <w:szCs w:val="24"/>
              </w:rPr>
              <w:t xml:space="preserve">  </w:t>
            </w:r>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Матеріал</w:t>
            </w:r>
            <w:proofErr w:type="spellEnd"/>
            <w:r w:rsidRPr="00E57406">
              <w:rPr>
                <w:rFonts w:asciiTheme="minorHAnsi" w:hAnsiTheme="minorHAnsi" w:cstheme="minorHAnsi"/>
                <w:szCs w:val="24"/>
              </w:rPr>
              <w:t xml:space="preserve">: 2-х нитка, </w:t>
            </w:r>
            <w:proofErr w:type="spellStart"/>
            <w:r w:rsidRPr="00E57406">
              <w:rPr>
                <w:rFonts w:asciiTheme="minorHAnsi" w:hAnsiTheme="minorHAnsi" w:cstheme="minorHAnsi"/>
                <w:szCs w:val="24"/>
              </w:rPr>
              <w:t>щільність</w:t>
            </w:r>
            <w:proofErr w:type="spellEnd"/>
            <w:r w:rsidRPr="00E57406">
              <w:rPr>
                <w:rFonts w:asciiTheme="minorHAnsi" w:hAnsiTheme="minorHAnsi" w:cstheme="minorHAnsi"/>
                <w:szCs w:val="24"/>
              </w:rPr>
              <w:t xml:space="preserve"> не </w:t>
            </w:r>
            <w:proofErr w:type="spellStart"/>
            <w:r w:rsidRPr="00E57406">
              <w:rPr>
                <w:rFonts w:asciiTheme="minorHAnsi" w:hAnsiTheme="minorHAnsi" w:cstheme="minorHAnsi"/>
                <w:szCs w:val="24"/>
              </w:rPr>
              <w:t>менше</w:t>
            </w:r>
            <w:proofErr w:type="spellEnd"/>
            <w:r w:rsidRPr="00E57406">
              <w:rPr>
                <w:rFonts w:asciiTheme="minorHAnsi" w:hAnsiTheme="minorHAnsi" w:cstheme="minorHAnsi"/>
                <w:szCs w:val="24"/>
              </w:rPr>
              <w:t xml:space="preserve"> 280г/м</w:t>
            </w:r>
            <w:proofErr w:type="gramStart"/>
            <w:r w:rsidRPr="00E57406">
              <w:rPr>
                <w:rFonts w:asciiTheme="minorHAnsi" w:hAnsiTheme="minorHAnsi" w:cstheme="minorHAnsi"/>
                <w:szCs w:val="24"/>
              </w:rPr>
              <w:t>2</w:t>
            </w:r>
            <w:proofErr w:type="gramEnd"/>
            <w:r w:rsidRPr="00E57406">
              <w:rPr>
                <w:rFonts w:asciiTheme="minorHAnsi" w:hAnsiTheme="minorHAnsi" w:cstheme="minorHAnsi"/>
                <w:szCs w:val="24"/>
              </w:rPr>
              <w:t xml:space="preserve">, 85 % </w:t>
            </w:r>
            <w:r>
              <w:rPr>
                <w:rFonts w:asciiTheme="minorHAnsi" w:hAnsiTheme="minorHAnsi" w:cstheme="minorHAnsi"/>
                <w:szCs w:val="24"/>
              </w:rPr>
              <w:t xml:space="preserve">  </w:t>
            </w:r>
            <w:proofErr w:type="spellStart"/>
            <w:r w:rsidRPr="00E57406">
              <w:rPr>
                <w:rFonts w:asciiTheme="minorHAnsi" w:hAnsiTheme="minorHAnsi" w:cstheme="minorHAnsi"/>
                <w:szCs w:val="24"/>
              </w:rPr>
              <w:t>бобовна</w:t>
            </w:r>
            <w:proofErr w:type="spellEnd"/>
            <w:r w:rsidRPr="00E57406">
              <w:rPr>
                <w:rFonts w:asciiTheme="minorHAnsi" w:hAnsiTheme="minorHAnsi" w:cstheme="minorHAnsi"/>
                <w:szCs w:val="24"/>
              </w:rPr>
              <w:t xml:space="preserve">, 15% </w:t>
            </w:r>
            <w:proofErr w:type="spellStart"/>
            <w:r w:rsidRPr="00E57406">
              <w:rPr>
                <w:rFonts w:asciiTheme="minorHAnsi" w:hAnsiTheme="minorHAnsi" w:cstheme="minorHAnsi"/>
                <w:szCs w:val="24"/>
              </w:rPr>
              <w:t>поліестер</w:t>
            </w:r>
            <w:proofErr w:type="spellEnd"/>
            <w:r w:rsidRPr="00E57406">
              <w:rPr>
                <w:rFonts w:asciiTheme="minorHAnsi" w:hAnsiTheme="minorHAnsi" w:cstheme="minorHAnsi"/>
                <w:szCs w:val="24"/>
              </w:rPr>
              <w:t>(+, - 5%)</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sidRPr="00E57406">
              <w:rPr>
                <w:rFonts w:asciiTheme="minorHAnsi" w:hAnsiTheme="minorHAnsi" w:cstheme="minorHAnsi"/>
                <w:szCs w:val="24"/>
              </w:rPr>
              <w:t xml:space="preserve">  Сезон: </w:t>
            </w:r>
            <w:proofErr w:type="spellStart"/>
            <w:r w:rsidRPr="00E57406">
              <w:rPr>
                <w:rFonts w:asciiTheme="minorHAnsi" w:hAnsiTheme="minorHAnsi" w:cstheme="minorHAnsi"/>
                <w:szCs w:val="24"/>
              </w:rPr>
              <w:t>демісезонний</w:t>
            </w:r>
            <w:proofErr w:type="spellEnd"/>
            <w:r w:rsidRPr="00E57406">
              <w:rPr>
                <w:rFonts w:asciiTheme="minorHAnsi" w:hAnsiTheme="minorHAnsi" w:cstheme="minorHAnsi"/>
                <w:szCs w:val="24"/>
              </w:rPr>
              <w:t xml:space="preserve"> (не утеплений)</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Pr>
                <w:rFonts w:asciiTheme="minorHAnsi" w:hAnsiTheme="minorHAnsi" w:cstheme="minorHAnsi"/>
                <w:szCs w:val="24"/>
              </w:rPr>
              <w:t xml:space="preserve"> </w:t>
            </w:r>
            <w:r w:rsidRPr="00E57406">
              <w:rPr>
                <w:rFonts w:asciiTheme="minorHAnsi" w:hAnsiTheme="minorHAnsi" w:cstheme="minorHAnsi"/>
                <w:szCs w:val="24"/>
              </w:rPr>
              <w:t xml:space="preserve">Спортивна кофта з </w:t>
            </w:r>
            <w:proofErr w:type="spellStart"/>
            <w:r w:rsidRPr="00E57406">
              <w:rPr>
                <w:rFonts w:asciiTheme="minorHAnsi" w:hAnsiTheme="minorHAnsi" w:cstheme="minorHAnsi"/>
                <w:szCs w:val="24"/>
              </w:rPr>
              <w:t>довгим</w:t>
            </w:r>
            <w:proofErr w:type="spellEnd"/>
            <w:r w:rsidRPr="00E57406">
              <w:rPr>
                <w:rFonts w:asciiTheme="minorHAnsi" w:hAnsiTheme="minorHAnsi" w:cstheme="minorHAnsi"/>
                <w:szCs w:val="24"/>
              </w:rPr>
              <w:t xml:space="preserve"> рукавом, з </w:t>
            </w:r>
            <w:proofErr w:type="spellStart"/>
            <w:r w:rsidRPr="00E57406">
              <w:rPr>
                <w:rFonts w:asciiTheme="minorHAnsi" w:hAnsiTheme="minorHAnsi" w:cstheme="minorHAnsi"/>
                <w:szCs w:val="24"/>
              </w:rPr>
              <w:t>манжетом</w:t>
            </w:r>
            <w:proofErr w:type="spellEnd"/>
            <w:r w:rsidRPr="00E57406">
              <w:rPr>
                <w:rFonts w:asciiTheme="minorHAnsi" w:hAnsiTheme="minorHAnsi" w:cstheme="minorHAnsi"/>
                <w:szCs w:val="24"/>
              </w:rPr>
              <w:t xml:space="preserve"> та </w:t>
            </w:r>
            <w:proofErr w:type="spellStart"/>
            <w:r w:rsidRPr="00E57406">
              <w:rPr>
                <w:rFonts w:asciiTheme="minorHAnsi" w:hAnsiTheme="minorHAnsi" w:cstheme="minorHAnsi"/>
                <w:szCs w:val="24"/>
              </w:rPr>
              <w:t>застібкою</w:t>
            </w:r>
            <w:proofErr w:type="spellEnd"/>
            <w:r w:rsidRPr="00E57406">
              <w:rPr>
                <w:rFonts w:asciiTheme="minorHAnsi" w:hAnsiTheme="minorHAnsi" w:cstheme="minorHAnsi"/>
                <w:szCs w:val="24"/>
              </w:rPr>
              <w:t xml:space="preserve"> на </w:t>
            </w:r>
            <w:proofErr w:type="spellStart"/>
            <w:r w:rsidRPr="00E57406">
              <w:rPr>
                <w:rFonts w:asciiTheme="minorHAnsi" w:hAnsiTheme="minorHAnsi" w:cstheme="minorHAnsi"/>
                <w:szCs w:val="24"/>
              </w:rPr>
              <w:t>блискавку</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дві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зовнішні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прорізні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кишені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Спортивні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штани</w:t>
            </w:r>
            <w:proofErr w:type="spellEnd"/>
            <w:r w:rsidRPr="00E57406">
              <w:rPr>
                <w:rFonts w:asciiTheme="minorHAnsi" w:hAnsiTheme="minorHAnsi" w:cstheme="minorHAnsi"/>
                <w:szCs w:val="24"/>
              </w:rPr>
              <w:t xml:space="preserve"> </w:t>
            </w:r>
            <w:proofErr w:type="gramStart"/>
            <w:r w:rsidRPr="00E57406">
              <w:rPr>
                <w:rFonts w:asciiTheme="minorHAnsi" w:hAnsiTheme="minorHAnsi" w:cstheme="minorHAnsi"/>
                <w:szCs w:val="24"/>
              </w:rPr>
              <w:t>прямого</w:t>
            </w:r>
            <w:proofErr w:type="gramEnd"/>
            <w:r w:rsidRPr="00E57406">
              <w:rPr>
                <w:rFonts w:asciiTheme="minorHAnsi" w:hAnsiTheme="minorHAnsi" w:cstheme="minorHAnsi"/>
                <w:szCs w:val="24"/>
              </w:rPr>
              <w:t xml:space="preserve"> крою, пояс </w:t>
            </w:r>
            <w:proofErr w:type="spellStart"/>
            <w:r w:rsidRPr="00E57406">
              <w:rPr>
                <w:rFonts w:asciiTheme="minorHAnsi" w:hAnsiTheme="minorHAnsi" w:cstheme="minorHAnsi"/>
                <w:szCs w:val="24"/>
              </w:rPr>
              <w:t>зібраний</w:t>
            </w:r>
            <w:proofErr w:type="spellEnd"/>
            <w:r w:rsidRPr="00E57406">
              <w:rPr>
                <w:rFonts w:asciiTheme="minorHAnsi" w:hAnsiTheme="minorHAnsi" w:cstheme="minorHAnsi"/>
                <w:szCs w:val="24"/>
              </w:rPr>
              <w:t xml:space="preserve"> в резинку. </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sidRPr="00E57406">
              <w:rPr>
                <w:rFonts w:asciiTheme="minorHAnsi" w:hAnsiTheme="minorHAnsi" w:cstheme="minorHAnsi"/>
                <w:szCs w:val="24"/>
              </w:rPr>
              <w:t xml:space="preserve">Товар </w:t>
            </w:r>
            <w:proofErr w:type="spellStart"/>
            <w:r w:rsidRPr="00E57406">
              <w:rPr>
                <w:rFonts w:asciiTheme="minorHAnsi" w:hAnsiTheme="minorHAnsi" w:cstheme="minorHAnsi"/>
                <w:szCs w:val="24"/>
              </w:rPr>
              <w:t>має</w:t>
            </w:r>
            <w:proofErr w:type="spellEnd"/>
            <w:r w:rsidRPr="00E57406">
              <w:rPr>
                <w:rFonts w:asciiTheme="minorHAnsi" w:hAnsiTheme="minorHAnsi" w:cstheme="minorHAnsi"/>
                <w:szCs w:val="24"/>
              </w:rPr>
              <w:t xml:space="preserve"> </w:t>
            </w:r>
            <w:proofErr w:type="gramStart"/>
            <w:r w:rsidRPr="00E57406">
              <w:rPr>
                <w:rFonts w:asciiTheme="minorHAnsi" w:hAnsiTheme="minorHAnsi" w:cstheme="minorHAnsi"/>
                <w:szCs w:val="24"/>
              </w:rPr>
              <w:t>бути</w:t>
            </w:r>
            <w:proofErr w:type="gram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молодіжним</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новим</w:t>
            </w:r>
            <w:proofErr w:type="spellEnd"/>
            <w:r w:rsidRPr="00E57406">
              <w:rPr>
                <w:rFonts w:asciiTheme="minorHAnsi" w:hAnsiTheme="minorHAnsi" w:cstheme="minorHAnsi"/>
                <w:szCs w:val="24"/>
              </w:rPr>
              <w:t xml:space="preserve">, не повинен </w:t>
            </w:r>
            <w:proofErr w:type="spellStart"/>
            <w:r w:rsidRPr="00E57406">
              <w:rPr>
                <w:rFonts w:asciiTheme="minorHAnsi" w:hAnsiTheme="minorHAnsi" w:cstheme="minorHAnsi"/>
                <w:szCs w:val="24"/>
              </w:rPr>
              <w:t>мати</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дефектів</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пов’язаних</w:t>
            </w:r>
            <w:proofErr w:type="spellEnd"/>
            <w:r w:rsidRPr="00E57406">
              <w:rPr>
                <w:rFonts w:asciiTheme="minorHAnsi" w:hAnsiTheme="minorHAnsi" w:cstheme="minorHAnsi"/>
                <w:szCs w:val="24"/>
              </w:rPr>
              <w:t xml:space="preserve"> з </w:t>
            </w:r>
            <w:proofErr w:type="spellStart"/>
            <w:r w:rsidRPr="00E57406">
              <w:rPr>
                <w:rFonts w:asciiTheme="minorHAnsi" w:hAnsiTheme="minorHAnsi" w:cstheme="minorHAnsi"/>
                <w:szCs w:val="24"/>
              </w:rPr>
              <w:t>матеріалами</w:t>
            </w:r>
            <w:proofErr w:type="spellEnd"/>
            <w:r w:rsidRPr="00E57406">
              <w:rPr>
                <w:rFonts w:asciiTheme="minorHAnsi" w:hAnsiTheme="minorHAnsi" w:cstheme="minorHAnsi"/>
                <w:szCs w:val="24"/>
              </w:rPr>
              <w:t xml:space="preserve"> та/</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роботою</w:t>
            </w:r>
            <w:proofErr w:type="spellEnd"/>
            <w:r w:rsidRPr="00E57406">
              <w:rPr>
                <w:rFonts w:asciiTheme="minorHAnsi" w:hAnsiTheme="minorHAnsi" w:cstheme="minorHAnsi"/>
                <w:szCs w:val="24"/>
              </w:rPr>
              <w:t xml:space="preserve"> по </w:t>
            </w:r>
            <w:proofErr w:type="spellStart"/>
            <w:r w:rsidRPr="00E57406">
              <w:rPr>
                <w:rFonts w:asciiTheme="minorHAnsi" w:hAnsiTheme="minorHAnsi" w:cstheme="minorHAnsi"/>
                <w:szCs w:val="24"/>
              </w:rPr>
              <w:t>його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виготовленню</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які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виявляються</w:t>
            </w:r>
            <w:proofErr w:type="spellEnd"/>
            <w:r w:rsidRPr="00E57406">
              <w:rPr>
                <w:rFonts w:asciiTheme="minorHAnsi" w:hAnsiTheme="minorHAnsi" w:cstheme="minorHAnsi"/>
                <w:szCs w:val="24"/>
              </w:rPr>
              <w:t xml:space="preserve"> в </w:t>
            </w:r>
            <w:proofErr w:type="spellStart"/>
            <w:r w:rsidRPr="00E57406">
              <w:rPr>
                <w:rFonts w:asciiTheme="minorHAnsi" w:hAnsiTheme="minorHAnsi" w:cstheme="minorHAnsi"/>
                <w:szCs w:val="24"/>
              </w:rPr>
              <w:t>результаті</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дії</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упущення</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виробника</w:t>
            </w:r>
            <w:proofErr w:type="spellEnd"/>
            <w:r w:rsidRPr="00E57406">
              <w:rPr>
                <w:rFonts w:asciiTheme="minorHAnsi" w:hAnsiTheme="minorHAnsi" w:cstheme="minorHAnsi"/>
                <w:szCs w:val="24"/>
              </w:rPr>
              <w:t xml:space="preserve"> та/</w:t>
            </w:r>
            <w:proofErr w:type="spellStart"/>
            <w:r w:rsidRPr="00E57406">
              <w:rPr>
                <w:rFonts w:asciiTheme="minorHAnsi" w:hAnsiTheme="minorHAnsi" w:cstheme="minorHAnsi"/>
                <w:szCs w:val="24"/>
              </w:rPr>
              <w:t>або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Постачальника</w:t>
            </w:r>
            <w:proofErr w:type="spellEnd"/>
            <w:r w:rsidRPr="00E57406">
              <w:rPr>
                <w:rFonts w:asciiTheme="minorHAnsi" w:hAnsiTheme="minorHAnsi" w:cstheme="minorHAnsi"/>
                <w:szCs w:val="24"/>
              </w:rPr>
              <w:t xml:space="preserve"> за Договором.</w:t>
            </w:r>
          </w:p>
          <w:p w:rsidR="00D4421D" w:rsidRPr="00E57406" w:rsidRDefault="00D4421D" w:rsidP="00FA31E5">
            <w:pPr>
              <w:tabs>
                <w:tab w:val="left" w:pos="284"/>
                <w:tab w:val="left" w:pos="318"/>
                <w:tab w:val="left" w:pos="851"/>
              </w:tabs>
              <w:suppressAutoHyphens/>
              <w:ind w:left="-132"/>
              <w:contextualSpacing/>
              <w:jc w:val="both"/>
              <w:rPr>
                <w:rFonts w:asciiTheme="minorHAnsi" w:hAnsiTheme="minorHAnsi" w:cstheme="minorHAnsi"/>
                <w:szCs w:val="24"/>
              </w:rPr>
            </w:pPr>
            <w:r w:rsidRPr="00E57406">
              <w:rPr>
                <w:rFonts w:asciiTheme="minorHAnsi" w:hAnsiTheme="minorHAnsi" w:cstheme="minorHAnsi"/>
                <w:szCs w:val="24"/>
              </w:rPr>
              <w:t xml:space="preserve">Товар </w:t>
            </w:r>
            <w:proofErr w:type="gramStart"/>
            <w:r w:rsidRPr="00E57406">
              <w:rPr>
                <w:rFonts w:asciiTheme="minorHAnsi" w:hAnsiTheme="minorHAnsi" w:cstheme="minorHAnsi"/>
                <w:szCs w:val="24"/>
              </w:rPr>
              <w:t>повинен</w:t>
            </w:r>
            <w:proofErr w:type="gramEnd"/>
            <w:r w:rsidRPr="00E57406">
              <w:rPr>
                <w:rFonts w:asciiTheme="minorHAnsi" w:hAnsiTheme="minorHAnsi" w:cstheme="minorHAnsi"/>
                <w:szCs w:val="24"/>
              </w:rPr>
              <w:t xml:space="preserve"> бути </w:t>
            </w:r>
            <w:proofErr w:type="spellStart"/>
            <w:r w:rsidRPr="00E57406">
              <w:rPr>
                <w:rFonts w:asciiTheme="minorHAnsi" w:hAnsiTheme="minorHAnsi" w:cstheme="minorHAnsi"/>
                <w:szCs w:val="24"/>
              </w:rPr>
              <w:t>придатний</w:t>
            </w:r>
            <w:proofErr w:type="spellEnd"/>
            <w:r w:rsidRPr="00E57406">
              <w:rPr>
                <w:rFonts w:asciiTheme="minorHAnsi" w:hAnsiTheme="minorHAnsi" w:cstheme="minorHAnsi"/>
                <w:szCs w:val="24"/>
              </w:rPr>
              <w:t xml:space="preserve"> для </w:t>
            </w:r>
            <w:proofErr w:type="spellStart"/>
            <w:r w:rsidRPr="00E57406">
              <w:rPr>
                <w:rFonts w:asciiTheme="minorHAnsi" w:hAnsiTheme="minorHAnsi" w:cstheme="minorHAnsi"/>
                <w:szCs w:val="24"/>
              </w:rPr>
              <w:t>цілей</w:t>
            </w:r>
            <w:proofErr w:type="spellEnd"/>
            <w:r w:rsidRPr="00E57406">
              <w:rPr>
                <w:rFonts w:asciiTheme="minorHAnsi" w:hAnsiTheme="minorHAnsi" w:cstheme="minorHAnsi"/>
                <w:szCs w:val="24"/>
              </w:rPr>
              <w:t xml:space="preserve"> для товару такого роду, </w:t>
            </w:r>
            <w:proofErr w:type="spellStart"/>
            <w:r w:rsidRPr="00E57406">
              <w:rPr>
                <w:rFonts w:asciiTheme="minorHAnsi" w:hAnsiTheme="minorHAnsi" w:cstheme="minorHAnsi"/>
                <w:szCs w:val="24"/>
              </w:rPr>
              <w:t>щодо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його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звичайного</w:t>
            </w:r>
            <w:proofErr w:type="spellEnd"/>
            <w:r w:rsidRPr="00E57406">
              <w:rPr>
                <w:rFonts w:asciiTheme="minorHAnsi" w:hAnsiTheme="minorHAnsi" w:cstheme="minorHAnsi"/>
                <w:szCs w:val="24"/>
              </w:rPr>
              <w:t xml:space="preserve"> </w:t>
            </w:r>
            <w:proofErr w:type="spellStart"/>
            <w:r w:rsidRPr="00E57406">
              <w:rPr>
                <w:rFonts w:asciiTheme="minorHAnsi" w:hAnsiTheme="minorHAnsi" w:cstheme="minorHAnsi"/>
                <w:szCs w:val="24"/>
              </w:rPr>
              <w:t>використання</w:t>
            </w:r>
            <w:proofErr w:type="spellEnd"/>
            <w:r w:rsidRPr="00E57406">
              <w:rPr>
                <w:rFonts w:asciiTheme="minorHAnsi" w:hAnsiTheme="minorHAnsi" w:cstheme="minorHAnsi"/>
                <w:szCs w:val="24"/>
              </w:rPr>
              <w:t>.</w:t>
            </w:r>
            <w:r>
              <w:rPr>
                <w:rFonts w:asciiTheme="minorHAnsi" w:hAnsiTheme="minorHAnsi" w:cstheme="minorHAnsi"/>
                <w:szCs w:val="24"/>
              </w:rPr>
              <w:t xml:space="preserve"> </w:t>
            </w:r>
          </w:p>
        </w:tc>
        <w:tc>
          <w:tcPr>
            <w:tcW w:w="992" w:type="dxa"/>
          </w:tcPr>
          <w:p w:rsidR="00D4421D" w:rsidRPr="00E57406" w:rsidRDefault="00D4421D" w:rsidP="00FA31E5">
            <w:pPr>
              <w:pStyle w:val="a8"/>
              <w:tabs>
                <w:tab w:val="left" w:pos="142"/>
                <w:tab w:val="left" w:pos="284"/>
                <w:tab w:val="left" w:pos="426"/>
              </w:tabs>
              <w:suppressAutoHyphens/>
              <w:ind w:left="0"/>
              <w:jc w:val="center"/>
              <w:rPr>
                <w:szCs w:val="24"/>
              </w:rPr>
            </w:pPr>
            <w:proofErr w:type="spellStart"/>
            <w:proofErr w:type="gramStart"/>
            <w:r w:rsidRPr="00E57406">
              <w:rPr>
                <w:szCs w:val="24"/>
              </w:rPr>
              <w:t>шт</w:t>
            </w:r>
            <w:proofErr w:type="spellEnd"/>
            <w:proofErr w:type="gramEnd"/>
          </w:p>
        </w:tc>
        <w:tc>
          <w:tcPr>
            <w:tcW w:w="4394" w:type="dxa"/>
          </w:tcPr>
          <w:p w:rsidR="00D4421D" w:rsidRPr="00E57406" w:rsidRDefault="00D4421D" w:rsidP="00FA31E5">
            <w:pPr>
              <w:pStyle w:val="a8"/>
              <w:tabs>
                <w:tab w:val="left" w:pos="142"/>
                <w:tab w:val="left" w:pos="284"/>
                <w:tab w:val="left" w:pos="426"/>
              </w:tabs>
              <w:suppressAutoHyphens/>
              <w:ind w:left="0"/>
              <w:rPr>
                <w:b/>
                <w:szCs w:val="24"/>
              </w:rPr>
            </w:pPr>
            <w:proofErr w:type="spellStart"/>
            <w:r>
              <w:rPr>
                <w:b/>
                <w:szCs w:val="24"/>
              </w:rPr>
              <w:t>Всього</w:t>
            </w:r>
            <w:proofErr w:type="spellEnd"/>
            <w:r>
              <w:rPr>
                <w:b/>
                <w:szCs w:val="24"/>
              </w:rPr>
              <w:t xml:space="preserve"> – 136</w:t>
            </w:r>
            <w:r w:rsidRPr="00E57406">
              <w:rPr>
                <w:b/>
                <w:szCs w:val="24"/>
              </w:rPr>
              <w:t xml:space="preserve"> </w:t>
            </w:r>
            <w:proofErr w:type="spellStart"/>
            <w:r w:rsidRPr="00E57406">
              <w:rPr>
                <w:b/>
                <w:szCs w:val="24"/>
              </w:rPr>
              <w:t>костюмі</w:t>
            </w:r>
            <w:proofErr w:type="gramStart"/>
            <w:r w:rsidRPr="00E57406">
              <w:rPr>
                <w:b/>
                <w:szCs w:val="24"/>
              </w:rPr>
              <w:t>в</w:t>
            </w:r>
            <w:proofErr w:type="spellEnd"/>
            <w:proofErr w:type="gramEnd"/>
          </w:p>
          <w:tbl>
            <w:tblPr>
              <w:tblW w:w="4139" w:type="dxa"/>
              <w:tblLayout w:type="fixed"/>
              <w:tblLook w:val="04A0" w:firstRow="1" w:lastRow="0" w:firstColumn="1" w:lastColumn="0" w:noHBand="0" w:noVBand="1"/>
            </w:tblPr>
            <w:tblGrid>
              <w:gridCol w:w="1018"/>
              <w:gridCol w:w="1137"/>
              <w:gridCol w:w="993"/>
              <w:gridCol w:w="991"/>
            </w:tblGrid>
            <w:tr w:rsidR="00D4421D" w:rsidRPr="00E57406" w:rsidTr="00FA31E5">
              <w:trPr>
                <w:trHeight w:val="300"/>
              </w:trPr>
              <w:tc>
                <w:tcPr>
                  <w:tcW w:w="10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rPr>
                      <w:rFonts w:cs="Calibri"/>
                      <w:b/>
                      <w:bCs/>
                      <w:sz w:val="20"/>
                    </w:rPr>
                  </w:pPr>
                  <w:r w:rsidRPr="00E57406">
                    <w:rPr>
                      <w:rFonts w:cs="Calibri"/>
                      <w:b/>
                      <w:bCs/>
                      <w:sz w:val="20"/>
                    </w:rPr>
                    <w:t>жіночі</w:t>
                  </w:r>
                </w:p>
              </w:tc>
              <w:tc>
                <w:tcPr>
                  <w:tcW w:w="113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rPr>
                      <w:rFonts w:cs="Calibri"/>
                      <w:b/>
                      <w:bCs/>
                      <w:sz w:val="20"/>
                    </w:rPr>
                  </w:pPr>
                  <w:r w:rsidRPr="00E57406">
                    <w:rPr>
                      <w:rFonts w:cs="Calibri"/>
                      <w:b/>
                      <w:bCs/>
                      <w:sz w:val="20"/>
                    </w:rPr>
                    <w:t>Кількість</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rPr>
                      <w:rFonts w:cs="Calibri"/>
                      <w:b/>
                      <w:bCs/>
                      <w:sz w:val="20"/>
                    </w:rPr>
                  </w:pPr>
                  <w:r w:rsidRPr="00E57406">
                    <w:rPr>
                      <w:rFonts w:cs="Calibri"/>
                      <w:b/>
                      <w:bCs/>
                      <w:sz w:val="20"/>
                    </w:rPr>
                    <w:t>Чоловічі</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rPr>
                      <w:rFonts w:cs="Calibri"/>
                      <w:b/>
                      <w:bCs/>
                      <w:sz w:val="20"/>
                    </w:rPr>
                  </w:pPr>
                  <w:r w:rsidRPr="00E57406">
                    <w:rPr>
                      <w:rFonts w:cs="Calibri"/>
                      <w:b/>
                      <w:bCs/>
                      <w:sz w:val="20"/>
                    </w:rPr>
                    <w:t>Кількість</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46</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1</w:t>
                  </w:r>
                  <w:r>
                    <w:rPr>
                      <w:rFonts w:cs="Calibri"/>
                      <w:sz w:val="20"/>
                    </w:rPr>
                    <w:t>2</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46</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5</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48</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Pr>
                      <w:rFonts w:cs="Calibri"/>
                      <w:sz w:val="20"/>
                    </w:rPr>
                    <w:t>14</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48</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18</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50</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Pr>
                      <w:rFonts w:cs="Calibri"/>
                      <w:sz w:val="20"/>
                    </w:rPr>
                    <w:t>10</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50</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26</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52</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Pr>
                      <w:rFonts w:cs="Calibri"/>
                      <w:sz w:val="20"/>
                    </w:rPr>
                    <w:t>3</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52</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 xml:space="preserve"> 19</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54</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Pr>
                      <w:rFonts w:cs="Calibri"/>
                      <w:sz w:val="20"/>
                    </w:rPr>
                    <w:t>4</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54</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10</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56</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2</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sidRPr="00E57406">
                    <w:rPr>
                      <w:rFonts w:cs="Calibri"/>
                      <w:sz w:val="20"/>
                    </w:rPr>
                    <w:t>56</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8</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 60</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Pr>
                      <w:rFonts w:cs="Calibri"/>
                      <w:bCs/>
                      <w:sz w:val="20"/>
                    </w:rPr>
                    <w:t>1</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58</w:t>
                  </w: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sz w:val="20"/>
                    </w:rPr>
                    <w:t>4</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sz w:val="20"/>
                    </w:rPr>
                  </w:pPr>
                  <w:r w:rsidRPr="00E57406">
                    <w:rPr>
                      <w:rFonts w:cs="Calibri"/>
                      <w:sz w:val="20"/>
                    </w:rPr>
                    <w:t> </w:t>
                  </w:r>
                </w:p>
              </w:tc>
              <w:tc>
                <w:tcPr>
                  <w:tcW w:w="1137" w:type="dxa"/>
                  <w:tcBorders>
                    <w:top w:val="nil"/>
                    <w:left w:val="nil"/>
                    <w:bottom w:val="single" w:sz="4" w:space="0" w:color="auto"/>
                    <w:right w:val="single" w:sz="4" w:space="0" w:color="auto"/>
                  </w:tcBorders>
                  <w:shd w:val="clear" w:color="auto" w:fill="DBE5F1" w:themeFill="accent1" w:themeFillTint="33"/>
                  <w:noWrap/>
                  <w:vAlign w:val="bottom"/>
                  <w:hideMark/>
                </w:tcPr>
                <w:p w:rsidR="00D4421D" w:rsidRPr="00E57406" w:rsidRDefault="00D4421D" w:rsidP="00FA31E5">
                  <w:pPr>
                    <w:jc w:val="right"/>
                    <w:rPr>
                      <w:rFonts w:cs="Calibri"/>
                      <w:bCs/>
                      <w:sz w:val="20"/>
                    </w:rPr>
                  </w:pPr>
                  <w:r w:rsidRPr="00E57406">
                    <w:rPr>
                      <w:rFonts w:cs="Calibri"/>
                      <w:sz w:val="20"/>
                    </w:rPr>
                    <w:t> </w:t>
                  </w:r>
                  <w:r>
                    <w:rPr>
                      <w:rFonts w:cs="Calibri"/>
                      <w:b/>
                      <w:bCs/>
                      <w:sz w:val="20"/>
                    </w:rPr>
                    <w:t>46</w:t>
                  </w: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r>
                    <w:rPr>
                      <w:rFonts w:cs="Calibri"/>
                      <w:b/>
                      <w:sz w:val="20"/>
                    </w:rPr>
                    <w:t>90</w:t>
                  </w:r>
                </w:p>
              </w:tc>
            </w:tr>
            <w:tr w:rsidR="00D4421D" w:rsidRPr="00E57406" w:rsidTr="00FA31E5">
              <w:trPr>
                <w:trHeight w:val="300"/>
              </w:trPr>
              <w:tc>
                <w:tcPr>
                  <w:tcW w:w="1018"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D4421D" w:rsidRPr="00E57406" w:rsidRDefault="00D4421D" w:rsidP="00FA31E5">
                  <w:pPr>
                    <w:rPr>
                      <w:rFonts w:cs="Calibri"/>
                      <w:sz w:val="20"/>
                    </w:rPr>
                  </w:pPr>
                </w:p>
              </w:tc>
              <w:tc>
                <w:tcPr>
                  <w:tcW w:w="1137" w:type="dxa"/>
                  <w:tcBorders>
                    <w:top w:val="nil"/>
                    <w:left w:val="nil"/>
                    <w:bottom w:val="single" w:sz="4" w:space="0" w:color="auto"/>
                    <w:right w:val="single" w:sz="4" w:space="0" w:color="auto"/>
                  </w:tcBorders>
                  <w:shd w:val="clear" w:color="auto" w:fill="DBE5F1" w:themeFill="accent1" w:themeFillTint="33"/>
                  <w:noWrap/>
                  <w:vAlign w:val="bottom"/>
                </w:tcPr>
                <w:p w:rsidR="00D4421D" w:rsidRPr="00E57406" w:rsidRDefault="00D4421D" w:rsidP="00FA31E5">
                  <w:pPr>
                    <w:jc w:val="right"/>
                    <w:rPr>
                      <w:rFonts w:cs="Calibri"/>
                      <w:sz w:val="20"/>
                    </w:rPr>
                  </w:pPr>
                </w:p>
              </w:tc>
              <w:tc>
                <w:tcPr>
                  <w:tcW w:w="993" w:type="dxa"/>
                  <w:tcBorders>
                    <w:top w:val="single" w:sz="4" w:space="0" w:color="auto"/>
                    <w:bottom w:val="single" w:sz="4" w:space="0" w:color="auto"/>
                    <w:right w:val="single" w:sz="4" w:space="0" w:color="auto"/>
                  </w:tcBorders>
                  <w:shd w:val="clear" w:color="auto" w:fill="E5DFEC" w:themeFill="accent4" w:themeFillTint="33"/>
                  <w:vAlign w:val="bottom"/>
                </w:tcPr>
                <w:p w:rsidR="00D4421D" w:rsidRPr="00E57406" w:rsidRDefault="00D4421D" w:rsidP="00FA31E5">
                  <w:pPr>
                    <w:jc w:val="right"/>
                    <w:rPr>
                      <w:rFonts w:cs="Calibri"/>
                      <w:sz w:val="20"/>
                    </w:rPr>
                  </w:pPr>
                </w:p>
              </w:tc>
              <w:tc>
                <w:tcPr>
                  <w:tcW w:w="9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D4421D" w:rsidRPr="009656FB" w:rsidRDefault="00D4421D" w:rsidP="00FA31E5">
                  <w:pPr>
                    <w:jc w:val="right"/>
                    <w:rPr>
                      <w:rFonts w:cs="Calibri"/>
                      <w:b/>
                      <w:sz w:val="20"/>
                    </w:rPr>
                  </w:pPr>
                </w:p>
              </w:tc>
            </w:tr>
          </w:tbl>
          <w:p w:rsidR="00D4421D" w:rsidRPr="00E57406" w:rsidRDefault="00D4421D" w:rsidP="00FA31E5">
            <w:pPr>
              <w:pStyle w:val="a8"/>
              <w:tabs>
                <w:tab w:val="left" w:pos="142"/>
                <w:tab w:val="left" w:pos="284"/>
                <w:tab w:val="left" w:pos="426"/>
              </w:tabs>
              <w:suppressAutoHyphens/>
              <w:ind w:left="0"/>
              <w:rPr>
                <w:b/>
                <w:szCs w:val="24"/>
              </w:rPr>
            </w:pPr>
          </w:p>
        </w:tc>
      </w:tr>
    </w:tbl>
    <w:p w:rsidR="00D4421D" w:rsidRDefault="00D4421D" w:rsidP="00D4421D">
      <w:pPr>
        <w:contextualSpacing/>
        <w:rPr>
          <w:rFonts w:ascii="Times New Roman" w:hAnsi="Times New Roman"/>
          <w:b/>
          <w:szCs w:val="24"/>
        </w:rPr>
      </w:pPr>
    </w:p>
    <w:p w:rsidR="00D4421D" w:rsidRPr="00155F43" w:rsidRDefault="00D4421D" w:rsidP="00D4421D">
      <w:pPr>
        <w:contextualSpacing/>
        <w:rPr>
          <w:rFonts w:ascii="Times New Roman" w:hAnsi="Times New Roman"/>
          <w:b/>
          <w:szCs w:val="24"/>
        </w:rPr>
      </w:pPr>
      <w:r w:rsidRPr="00155F43">
        <w:rPr>
          <w:rFonts w:ascii="Times New Roman" w:hAnsi="Times New Roman"/>
          <w:b/>
          <w:sz w:val="20"/>
          <w:szCs w:val="24"/>
        </w:rPr>
        <w:t>ІІ.</w:t>
      </w:r>
      <w:r w:rsidRPr="00155F43">
        <w:rPr>
          <w:rFonts w:ascii="Times New Roman" w:hAnsi="Times New Roman"/>
          <w:sz w:val="20"/>
          <w:szCs w:val="24"/>
        </w:rPr>
        <w:t xml:space="preserve"> </w:t>
      </w:r>
      <w:r w:rsidRPr="00155F43">
        <w:rPr>
          <w:rFonts w:ascii="Times New Roman" w:hAnsi="Times New Roman"/>
          <w:b/>
          <w:szCs w:val="24"/>
        </w:rPr>
        <w:t>Для підтвердження якості запропонованого товару у складі пропозиції Учасник має надати:</w:t>
      </w:r>
    </w:p>
    <w:p w:rsidR="00D4421D" w:rsidRPr="00155F43" w:rsidRDefault="00D4421D" w:rsidP="00D4421D">
      <w:pPr>
        <w:numPr>
          <w:ilvl w:val="0"/>
          <w:numId w:val="9"/>
        </w:numPr>
        <w:tabs>
          <w:tab w:val="left" w:pos="0"/>
        </w:tabs>
        <w:spacing w:after="0" w:line="240" w:lineRule="auto"/>
        <w:ind w:left="0" w:firstLine="426"/>
        <w:contextualSpacing/>
        <w:jc w:val="both"/>
        <w:rPr>
          <w:rFonts w:ascii="Times New Roman" w:hAnsi="Times New Roman"/>
          <w:sz w:val="20"/>
          <w:szCs w:val="24"/>
        </w:rPr>
      </w:pPr>
      <w:r w:rsidRPr="00155F43">
        <w:rPr>
          <w:rFonts w:ascii="Times New Roman" w:hAnsi="Times New Roman"/>
          <w:spacing w:val="-4"/>
          <w:sz w:val="20"/>
          <w:szCs w:val="24"/>
        </w:rPr>
        <w:t>Таблицю відповідності запропонованого Учасником товару технічним вимогам Замовника із зазначенням інформації про</w:t>
      </w:r>
      <w:r w:rsidRPr="00155F43">
        <w:rPr>
          <w:rFonts w:ascii="Times New Roman" w:hAnsi="Times New Roman"/>
          <w:sz w:val="20"/>
          <w:szCs w:val="24"/>
        </w:rPr>
        <w:t xml:space="preserve"> найменування виробника запропонова</w:t>
      </w:r>
      <w:r>
        <w:rPr>
          <w:rFonts w:ascii="Times New Roman" w:hAnsi="Times New Roman"/>
          <w:sz w:val="20"/>
          <w:szCs w:val="24"/>
        </w:rPr>
        <w:t>ного товару, країну походження</w:t>
      </w:r>
      <w:r w:rsidRPr="002D5B93">
        <w:rPr>
          <w:rFonts w:ascii="Times New Roman" w:hAnsi="Times New Roman"/>
          <w:sz w:val="20"/>
          <w:szCs w:val="24"/>
        </w:rPr>
        <w:t>,</w:t>
      </w:r>
      <w:r w:rsidRPr="00155F43">
        <w:rPr>
          <w:rFonts w:ascii="Times New Roman" w:hAnsi="Times New Roman"/>
          <w:sz w:val="20"/>
          <w:szCs w:val="24"/>
        </w:rPr>
        <w:t xml:space="preserve"> рік </w:t>
      </w:r>
      <w:r w:rsidRPr="00155F43">
        <w:rPr>
          <w:rFonts w:ascii="Times New Roman" w:hAnsi="Times New Roman"/>
          <w:spacing w:val="-4"/>
          <w:sz w:val="20"/>
          <w:szCs w:val="24"/>
        </w:rPr>
        <w:t>виготовлення</w:t>
      </w:r>
      <w:r w:rsidRPr="00155F43">
        <w:rPr>
          <w:rFonts w:ascii="Times New Roman" w:hAnsi="Times New Roman"/>
          <w:sz w:val="20"/>
          <w:szCs w:val="24"/>
        </w:rPr>
        <w:t xml:space="preserve"> та іншої інформації, яка на думку Учасника, стосується предмета закупівлі, що пропонується до постачання.</w:t>
      </w:r>
    </w:p>
    <w:p w:rsidR="00D4421D" w:rsidRPr="00155F43" w:rsidRDefault="00D4421D" w:rsidP="00D4421D">
      <w:pPr>
        <w:widowControl w:val="0"/>
        <w:numPr>
          <w:ilvl w:val="0"/>
          <w:numId w:val="9"/>
        </w:numPr>
        <w:tabs>
          <w:tab w:val="left" w:pos="0"/>
        </w:tabs>
        <w:spacing w:after="0" w:line="240" w:lineRule="auto"/>
        <w:ind w:left="0" w:firstLine="426"/>
        <w:jc w:val="both"/>
        <w:rPr>
          <w:rFonts w:ascii="Times New Roman" w:eastAsia="Times New Roman" w:hAnsi="Times New Roman"/>
          <w:color w:val="000000"/>
          <w:spacing w:val="-4"/>
          <w:sz w:val="20"/>
          <w:szCs w:val="24"/>
          <w:lang w:eastAsia="ru-RU"/>
        </w:rPr>
      </w:pPr>
      <w:r w:rsidRPr="00155F43">
        <w:rPr>
          <w:rFonts w:ascii="Times New Roman" w:eastAsia="Times New Roman" w:hAnsi="Times New Roman"/>
          <w:color w:val="000000"/>
          <w:spacing w:val="-4"/>
          <w:sz w:val="20"/>
          <w:szCs w:val="24"/>
          <w:lang w:eastAsia="ru-RU"/>
        </w:rPr>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D4421D" w:rsidRPr="00155F43" w:rsidRDefault="00D4421D" w:rsidP="00D4421D">
      <w:pPr>
        <w:numPr>
          <w:ilvl w:val="0"/>
          <w:numId w:val="9"/>
        </w:numPr>
        <w:tabs>
          <w:tab w:val="left" w:pos="360"/>
        </w:tabs>
        <w:spacing w:after="0" w:line="240" w:lineRule="auto"/>
        <w:ind w:left="0" w:firstLine="426"/>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lastRenderedPageBreak/>
        <w:t xml:space="preserve"> Учасник повинен гарантувати, що весь запропонований ним товар є новим, не був у користуванні, виготовлений не раніше 202</w:t>
      </w:r>
      <w:r>
        <w:rPr>
          <w:rFonts w:ascii="Times New Roman" w:eastAsia="Times New Roman" w:hAnsi="Times New Roman"/>
          <w:color w:val="000000"/>
          <w:sz w:val="20"/>
          <w:szCs w:val="24"/>
          <w:lang w:eastAsia="ru-RU"/>
        </w:rPr>
        <w:t>5</w:t>
      </w:r>
      <w:r w:rsidRPr="00155F43">
        <w:rPr>
          <w:rFonts w:ascii="Times New Roman" w:eastAsia="Times New Roman" w:hAnsi="Times New Roman"/>
          <w:color w:val="000000"/>
          <w:sz w:val="20"/>
          <w:szCs w:val="24"/>
          <w:lang w:eastAsia="ru-RU"/>
        </w:rPr>
        <w:t xml:space="preserve"> року (довідка в довільній формі).</w:t>
      </w:r>
    </w:p>
    <w:p w:rsidR="00D4421D" w:rsidRPr="00155F43" w:rsidRDefault="00D4421D" w:rsidP="00D4421D">
      <w:pPr>
        <w:spacing w:after="0"/>
        <w:ind w:firstLine="426"/>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D4421D" w:rsidRPr="00155F43" w:rsidRDefault="00D4421D" w:rsidP="00D4421D">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5.  Пропозиції можуть бути подані тільки стосовно повного обсягу предмета закупівлі.</w:t>
      </w:r>
    </w:p>
    <w:p w:rsidR="00D4421D" w:rsidRPr="00155F43" w:rsidRDefault="00D4421D" w:rsidP="00D4421D">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D4421D" w:rsidRPr="00155F43" w:rsidRDefault="00D4421D" w:rsidP="00D4421D">
      <w:pPr>
        <w:spacing w:after="0" w:line="240" w:lineRule="auto"/>
        <w:rPr>
          <w:rFonts w:ascii="Times New Roman" w:eastAsia="Times New Roman" w:hAnsi="Times New Roman"/>
          <w:b/>
          <w:sz w:val="20"/>
          <w:szCs w:val="24"/>
          <w:lang w:eastAsia="ru-RU"/>
        </w:rPr>
      </w:pPr>
      <w:r w:rsidRPr="00155F43">
        <w:rPr>
          <w:rFonts w:ascii="Times New Roman" w:eastAsia="Times New Roman" w:hAnsi="Times New Roman"/>
          <w:b/>
          <w:sz w:val="20"/>
          <w:szCs w:val="24"/>
          <w:lang w:eastAsia="ru-RU"/>
        </w:rPr>
        <w:t>ІІІ.</w:t>
      </w: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b/>
          <w:sz w:val="20"/>
          <w:szCs w:val="24"/>
          <w:lang w:eastAsia="ru-RU"/>
        </w:rPr>
        <w:t>Вимоги до постачання товару, що є предметом закупівлі</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2. Товар та всі його компоненти повинні бути новими.</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3. Товар, що постачається має відповідати вимогам  ДСТУ.</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4.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5. В комплекті з товаром подаються: паспорти, інструкції по експлуатації товару, гарантійні талони тощо (копії технічних умов, у тому числі креслення, заводські посвідчення, технічні паспорти (етикетки) з відміткою приймання ВТК (відділом технічного контролю) та/або інших відповідних документів передбачених законодавством для Товару даного виду). </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6. Доставка  даного Товару  Замовнику: транспортування, навантажувальні та розвантажувальні роботи, збирання здійснюється  Постачальником за рахунок Постачальника протягом 3 днів з дня усної чи письмової заявки.</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7. </w:t>
      </w:r>
      <w:r w:rsidRPr="00FE271C">
        <w:rPr>
          <w:rFonts w:ascii="Times New Roman" w:eastAsia="Times New Roman" w:hAnsi="Times New Roman"/>
          <w:szCs w:val="24"/>
          <w:lang w:eastAsia="ru-RU"/>
        </w:rPr>
        <w:t xml:space="preserve">Товар повинен передаватися Замовнику </w:t>
      </w:r>
      <w:r w:rsidRPr="00FB5527">
        <w:rPr>
          <w:rFonts w:ascii="Times New Roman" w:eastAsia="Times New Roman" w:hAnsi="Times New Roman"/>
          <w:b/>
          <w:szCs w:val="24"/>
          <w:u w:val="single"/>
          <w:lang w:eastAsia="ru-RU"/>
        </w:rPr>
        <w:t>особисто Постачальником чи його представниками</w:t>
      </w:r>
      <w:r>
        <w:rPr>
          <w:rFonts w:ascii="Times New Roman" w:eastAsia="Times New Roman" w:hAnsi="Times New Roman"/>
          <w:szCs w:val="24"/>
          <w:lang w:eastAsia="ru-RU"/>
        </w:rPr>
        <w:t>, про що Учасник надає гарантійний лист</w:t>
      </w:r>
      <w:r w:rsidRPr="00FE271C">
        <w:rPr>
          <w:rFonts w:ascii="Times New Roman" w:eastAsia="Times New Roman" w:hAnsi="Times New Roman"/>
          <w:szCs w:val="24"/>
          <w:lang w:eastAsia="ru-RU"/>
        </w:rPr>
        <w:t>.</w:t>
      </w:r>
    </w:p>
    <w:p w:rsidR="00D4421D" w:rsidRPr="00155F43" w:rsidRDefault="00D4421D" w:rsidP="00D4421D">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8. Якщо поставлений товар не буде відповідати технічним та якісним вимогам і наданим зразкам, він буде повернутий Учаснику.</w:t>
      </w:r>
    </w:p>
    <w:p w:rsidR="00D4421D" w:rsidRPr="00155F43" w:rsidRDefault="00D4421D" w:rsidP="00D4421D">
      <w:pPr>
        <w:spacing w:after="0" w:line="240" w:lineRule="auto"/>
        <w:rPr>
          <w:rFonts w:ascii="Times New Roman" w:hAnsi="Times New Roman"/>
          <w:sz w:val="20"/>
          <w:szCs w:val="24"/>
        </w:rPr>
      </w:pP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szCs w:val="28"/>
          <w:lang w:eastAsia="ru-RU"/>
        </w:rPr>
        <w:t xml:space="preserve">9. </w:t>
      </w:r>
      <w:r w:rsidRPr="00155F43">
        <w:rPr>
          <w:rFonts w:ascii="Times New Roman" w:hAnsi="Times New Roman"/>
          <w:sz w:val="20"/>
          <w:szCs w:val="24"/>
        </w:rPr>
        <w:t>В складі пропозиції надавати фото (форматом «</w:t>
      </w:r>
      <w:proofErr w:type="spellStart"/>
      <w:r w:rsidRPr="00155F43">
        <w:rPr>
          <w:rFonts w:ascii="Times New Roman" w:hAnsi="Times New Roman"/>
          <w:sz w:val="20"/>
          <w:szCs w:val="24"/>
          <w:lang w:val="en-US"/>
        </w:rPr>
        <w:t>pdf</w:t>
      </w:r>
      <w:proofErr w:type="spellEnd"/>
      <w:r w:rsidRPr="00155F43">
        <w:rPr>
          <w:rFonts w:ascii="Times New Roman" w:hAnsi="Times New Roman"/>
          <w:sz w:val="20"/>
          <w:szCs w:val="24"/>
        </w:rPr>
        <w:t>», «</w:t>
      </w:r>
      <w:r w:rsidRPr="00155F43">
        <w:rPr>
          <w:rFonts w:ascii="Times New Roman" w:hAnsi="Times New Roman"/>
          <w:sz w:val="20"/>
          <w:szCs w:val="24"/>
          <w:lang w:val="en-US"/>
        </w:rPr>
        <w:t>jpg</w:t>
      </w:r>
      <w:r w:rsidRPr="00155F43">
        <w:rPr>
          <w:rFonts w:ascii="Times New Roman" w:hAnsi="Times New Roman"/>
          <w:sz w:val="20"/>
          <w:szCs w:val="24"/>
        </w:rPr>
        <w:t>» чи іншим читаючим форматом) запропонованого товару.</w:t>
      </w:r>
    </w:p>
    <w:p w:rsidR="00D4421D" w:rsidRPr="00155F43" w:rsidRDefault="00D4421D" w:rsidP="00D4421D">
      <w:pPr>
        <w:tabs>
          <w:tab w:val="left" w:pos="142"/>
        </w:tabs>
        <w:ind w:left="142" w:firstLine="284"/>
        <w:contextualSpacing/>
        <w:jc w:val="both"/>
        <w:rPr>
          <w:b/>
          <w:bCs/>
          <w:szCs w:val="28"/>
        </w:rPr>
      </w:pPr>
      <w:r w:rsidRPr="00155F43">
        <w:rPr>
          <w:rFonts w:ascii="Times New Roman" w:hAnsi="Times New Roman"/>
          <w:sz w:val="20"/>
          <w:szCs w:val="24"/>
        </w:rPr>
        <w:t xml:space="preserve">10. Надати лист – гарантію в складі пропозиції, що представлені завантажені фото товару відповідатимуть усій поставці </w:t>
      </w:r>
      <w:proofErr w:type="spellStart"/>
      <w:r>
        <w:rPr>
          <w:rFonts w:ascii="Times New Roman" w:hAnsi="Times New Roman"/>
          <w:sz w:val="20"/>
          <w:szCs w:val="24"/>
        </w:rPr>
        <w:t>товавру</w:t>
      </w:r>
      <w:proofErr w:type="spellEnd"/>
      <w:r w:rsidRPr="00155F43">
        <w:rPr>
          <w:rFonts w:ascii="Times New Roman" w:hAnsi="Times New Roman"/>
          <w:sz w:val="20"/>
          <w:szCs w:val="24"/>
        </w:rPr>
        <w:t xml:space="preserve"> після підписання договору.</w:t>
      </w:r>
    </w:p>
    <w:p w:rsidR="00D4421D" w:rsidRPr="001D3036" w:rsidRDefault="00D4421D" w:rsidP="00D4421D">
      <w:pPr>
        <w:tabs>
          <w:tab w:val="left" w:pos="142"/>
        </w:tabs>
        <w:ind w:left="142" w:firstLine="284"/>
        <w:contextualSpacing/>
        <w:jc w:val="both"/>
        <w:rPr>
          <w:b/>
          <w:bCs/>
          <w:sz w:val="24"/>
          <w:szCs w:val="28"/>
        </w:rPr>
      </w:pPr>
      <w:r w:rsidRPr="001D3036">
        <w:rPr>
          <w:rFonts w:ascii="Times New Roman" w:hAnsi="Times New Roman"/>
          <w:bCs/>
          <w:szCs w:val="28"/>
        </w:rPr>
        <w:t>1</w:t>
      </w:r>
      <w:r>
        <w:rPr>
          <w:rFonts w:ascii="Times New Roman" w:hAnsi="Times New Roman"/>
          <w:bCs/>
          <w:szCs w:val="28"/>
        </w:rPr>
        <w:t>1</w:t>
      </w:r>
      <w:r w:rsidRPr="001D3036">
        <w:rPr>
          <w:rFonts w:ascii="Times New Roman" w:hAnsi="Times New Roman"/>
          <w:bCs/>
          <w:szCs w:val="28"/>
        </w:rPr>
        <w:t>.</w:t>
      </w:r>
      <w:r w:rsidRPr="001D3036">
        <w:rPr>
          <w:b/>
          <w:bCs/>
          <w:szCs w:val="28"/>
        </w:rPr>
        <w:t xml:space="preserve"> </w:t>
      </w:r>
      <w:r w:rsidRPr="004B177C">
        <w:rPr>
          <w:rFonts w:ascii="Times New Roman" w:hAnsi="Times New Roman"/>
          <w:color w:val="1A1A1A" w:themeColor="background1" w:themeShade="1A"/>
        </w:rPr>
        <w:t xml:space="preserve">Учасник у складі тендерної пропозиції має надати документ, </w:t>
      </w:r>
      <w:r>
        <w:rPr>
          <w:rFonts w:ascii="Times New Roman" w:hAnsi="Times New Roman"/>
          <w:color w:val="1A1A1A" w:themeColor="background1" w:themeShade="1A"/>
        </w:rPr>
        <w:t>в якому гарантує</w:t>
      </w:r>
      <w:r w:rsidRPr="004B177C">
        <w:rPr>
          <w:rFonts w:ascii="Times New Roman" w:hAnsi="Times New Roman"/>
          <w:color w:val="1A1A1A" w:themeColor="background1" w:themeShade="1A"/>
        </w:rPr>
        <w:t>, що запропонований товар не є товаром, що походить з Російської Федерації / Республіки Білорусь/Ісламської Республіки Іран.</w:t>
      </w:r>
    </w:p>
    <w:p w:rsidR="00D4421D" w:rsidRDefault="00D4421D" w:rsidP="00D4421D">
      <w:pPr>
        <w:spacing w:after="0" w:line="240" w:lineRule="auto"/>
        <w:rPr>
          <w:rFonts w:ascii="Times New Roman" w:hAnsi="Times New Roman"/>
          <w:b/>
          <w:bCs/>
        </w:rPr>
      </w:pPr>
    </w:p>
    <w:p w:rsidR="00D4421D" w:rsidRDefault="00D4421D" w:rsidP="00D4421D">
      <w:pPr>
        <w:spacing w:after="0" w:line="240" w:lineRule="auto"/>
        <w:rPr>
          <w:rFonts w:ascii="Times New Roman" w:hAnsi="Times New Roman"/>
          <w:b/>
          <w:bCs/>
        </w:rPr>
      </w:pPr>
      <w:r>
        <w:rPr>
          <w:rFonts w:ascii="Times New Roman" w:hAnsi="Times New Roman"/>
          <w:b/>
          <w:bCs/>
        </w:rPr>
        <w:t>Примітка:</w:t>
      </w:r>
    </w:p>
    <w:p w:rsidR="00D4421D" w:rsidRDefault="00D4421D" w:rsidP="00D4421D">
      <w:pPr>
        <w:spacing w:after="0" w:line="240" w:lineRule="auto"/>
        <w:ind w:firstLine="284"/>
        <w:jc w:val="both"/>
        <w:rPr>
          <w:rFonts w:ascii="Times New Roman" w:hAnsi="Times New Roman"/>
          <w:i/>
          <w:sz w:val="24"/>
          <w:szCs w:val="24"/>
        </w:rPr>
      </w:pPr>
      <w:r>
        <w:rPr>
          <w:rFonts w:ascii="Times New Roman" w:hAnsi="Times New Roman"/>
          <w:i/>
          <w:sz w:val="24"/>
          <w:szCs w:val="24"/>
        </w:rPr>
        <w:t>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Internet, в тому числі в електронній системі закупівель, офіційний сайт Виробника тощо.</w:t>
      </w:r>
    </w:p>
    <w:p w:rsidR="00AB1BB0" w:rsidRDefault="00AB1BB0" w:rsidP="0080065E">
      <w:pPr>
        <w:contextualSpacing/>
        <w:jc w:val="center"/>
        <w:rPr>
          <w:rFonts w:ascii="Times New Roman" w:hAnsi="Times New Roman"/>
          <w:b/>
          <w:bCs/>
          <w:i/>
          <w:iCs/>
          <w:sz w:val="20"/>
          <w:szCs w:val="20"/>
        </w:rPr>
      </w:pPr>
      <w:bookmarkStart w:id="0" w:name="_GoBack"/>
      <w:bookmarkEnd w:id="0"/>
    </w:p>
    <w:sectPr w:rsidR="00AB1BB0" w:rsidSect="00D4421D">
      <w:headerReference w:type="default" r:id="rId8"/>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DE" w:rsidRDefault="00DD36DE" w:rsidP="009172BD">
      <w:pPr>
        <w:spacing w:after="0" w:line="240" w:lineRule="auto"/>
      </w:pPr>
      <w:r>
        <w:separator/>
      </w:r>
    </w:p>
  </w:endnote>
  <w:endnote w:type="continuationSeparator" w:id="0">
    <w:p w:rsidR="00DD36DE" w:rsidRDefault="00DD36DE"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DE" w:rsidRDefault="00DD36DE" w:rsidP="009172BD">
      <w:pPr>
        <w:spacing w:after="0" w:line="240" w:lineRule="auto"/>
      </w:pPr>
      <w:r>
        <w:separator/>
      </w:r>
    </w:p>
  </w:footnote>
  <w:footnote w:type="continuationSeparator" w:id="0">
    <w:p w:rsidR="00DD36DE" w:rsidRDefault="00DD36DE"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E2711"/>
    <w:rsid w:val="00153D50"/>
    <w:rsid w:val="001C47D9"/>
    <w:rsid w:val="001E392A"/>
    <w:rsid w:val="001F0089"/>
    <w:rsid w:val="002058A3"/>
    <w:rsid w:val="0027574E"/>
    <w:rsid w:val="002D314E"/>
    <w:rsid w:val="002E6BAD"/>
    <w:rsid w:val="002F3417"/>
    <w:rsid w:val="00317500"/>
    <w:rsid w:val="00334756"/>
    <w:rsid w:val="00335FEA"/>
    <w:rsid w:val="00356ADF"/>
    <w:rsid w:val="0036324F"/>
    <w:rsid w:val="003B2047"/>
    <w:rsid w:val="003C5E33"/>
    <w:rsid w:val="00463AA2"/>
    <w:rsid w:val="00491882"/>
    <w:rsid w:val="004C4B8B"/>
    <w:rsid w:val="00540A05"/>
    <w:rsid w:val="00582F61"/>
    <w:rsid w:val="00592B3A"/>
    <w:rsid w:val="00653B1C"/>
    <w:rsid w:val="00685D62"/>
    <w:rsid w:val="00697998"/>
    <w:rsid w:val="0071672F"/>
    <w:rsid w:val="0071724B"/>
    <w:rsid w:val="007207D9"/>
    <w:rsid w:val="00767693"/>
    <w:rsid w:val="007E1B45"/>
    <w:rsid w:val="0080065E"/>
    <w:rsid w:val="0080139A"/>
    <w:rsid w:val="00820698"/>
    <w:rsid w:val="00835ABE"/>
    <w:rsid w:val="008373A9"/>
    <w:rsid w:val="008E7860"/>
    <w:rsid w:val="00906F8A"/>
    <w:rsid w:val="009172BD"/>
    <w:rsid w:val="0093308D"/>
    <w:rsid w:val="009635B9"/>
    <w:rsid w:val="00A616F7"/>
    <w:rsid w:val="00A732EE"/>
    <w:rsid w:val="00A801AC"/>
    <w:rsid w:val="00A85870"/>
    <w:rsid w:val="00AB1BB0"/>
    <w:rsid w:val="00AE57C9"/>
    <w:rsid w:val="00B23D59"/>
    <w:rsid w:val="00B44A86"/>
    <w:rsid w:val="00B45047"/>
    <w:rsid w:val="00BB087A"/>
    <w:rsid w:val="00BD0864"/>
    <w:rsid w:val="00C468EC"/>
    <w:rsid w:val="00D4421D"/>
    <w:rsid w:val="00D57427"/>
    <w:rsid w:val="00D753BE"/>
    <w:rsid w:val="00DD36DE"/>
    <w:rsid w:val="00EA16C2"/>
    <w:rsid w:val="00EB46DB"/>
    <w:rsid w:val="00EF589F"/>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lp1,List Paragraph.List 1.0,List Paragraph.List 1.01,List Paragraph.List 1.02,Colorful List - Accent 11,Elenco Normale,FooterText,lp11,Steps,Normal Sentence,b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lp1 Знак,List Paragraph.List 1.0 Знак,List Paragraph.List 1.01 Знак,List Paragraph.List 1.02 Знак,Elenco Normale Знак,b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C468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lp1,List Paragraph.List 1.0,List Paragraph.List 1.01,List Paragraph.List 1.02,Colorful List - Accent 11,Elenco Normale,FooterText,lp11,Steps,Normal Sentence,b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lp1 Знак,List Paragraph.List 1.0 Знак,List Paragraph.List 1.01 Знак,List Paragraph.List 1.02 Знак,Elenco Normale Знак,b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C46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5294</Words>
  <Characters>3018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2026-03-30T08:58:00Z</cp:lastPrinted>
  <dcterms:created xsi:type="dcterms:W3CDTF">2026-03-30T08:55:00Z</dcterms:created>
  <dcterms:modified xsi:type="dcterms:W3CDTF">2026-03-30T08:59:00Z</dcterms:modified>
</cp:coreProperties>
</file>