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BD" w:rsidRDefault="009172BD" w:rsidP="009172BD">
      <w:pPr>
        <w:jc w:val="center"/>
      </w:pPr>
    </w:p>
    <w:p w:rsidR="00EB46DB" w:rsidRDefault="009172BD" w:rsidP="009172BD">
      <w:pPr>
        <w:jc w:val="center"/>
        <w:rPr>
          <w:b/>
        </w:rPr>
      </w:pPr>
      <w:r w:rsidRPr="009172BD">
        <w:rPr>
          <w:b/>
        </w:rPr>
        <w:t>ОБГРУНТУВАННЯ</w:t>
      </w:r>
    </w:p>
    <w:p w:rsidR="009172BD" w:rsidRDefault="009172BD" w:rsidP="009172BD">
      <w:pPr>
        <w:jc w:val="center"/>
      </w:pPr>
      <w:r w:rsidRPr="009172BD">
        <w:t>технічних та якісних характеристик закупівлі</w:t>
      </w:r>
      <w:r>
        <w:t xml:space="preserve"> </w:t>
      </w:r>
      <w:r w:rsidR="00390460" w:rsidRPr="00390460">
        <w:rPr>
          <w:b/>
          <w:i/>
        </w:rPr>
        <w:t>Олія соняшникова(Код ДК 021:2015 – 15420000-8 Рафіновані олії та жири)</w:t>
      </w:r>
      <w:r>
        <w:t>, розміру бюджетного призначення, очікуваної вартості предмета закупівлі</w:t>
      </w:r>
    </w:p>
    <w:p w:rsidR="009172BD" w:rsidRPr="009172BD" w:rsidRDefault="009172BD" w:rsidP="009172BD">
      <w:pPr>
        <w:jc w:val="center"/>
        <w:rPr>
          <w:i/>
          <w:sz w:val="20"/>
          <w:szCs w:val="20"/>
        </w:rPr>
      </w:pPr>
      <w:r w:rsidRPr="009172BD">
        <w:rPr>
          <w:sz w:val="20"/>
          <w:szCs w:val="20"/>
        </w:rPr>
        <w:t>(</w:t>
      </w:r>
      <w:r w:rsidRPr="009172BD">
        <w:rPr>
          <w:i/>
          <w:sz w:val="20"/>
          <w:szCs w:val="20"/>
        </w:rPr>
        <w:t>оприлюднюється на виконання постанови КМУ № 710 від 11.10.2016 «Про ефективне використання державних коштів» (зі змінами) )</w:t>
      </w:r>
    </w:p>
    <w:p w:rsidR="009172BD" w:rsidRDefault="009172BD" w:rsidP="009172BD">
      <w:pPr>
        <w:rPr>
          <w:i/>
        </w:rPr>
      </w:pPr>
    </w:p>
    <w:p w:rsidR="009172BD" w:rsidRDefault="009172BD" w:rsidP="009172BD">
      <w:pPr>
        <w:rPr>
          <w:b/>
          <w:i/>
        </w:rPr>
      </w:pPr>
      <w:r>
        <w:rPr>
          <w:b/>
          <w:i/>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p>
    <w:p w:rsidR="009635B9" w:rsidRDefault="009172BD" w:rsidP="009172BD">
      <w:pPr>
        <w:rPr>
          <w:i/>
        </w:rPr>
      </w:pPr>
      <w:proofErr w:type="spellStart"/>
      <w:r w:rsidRPr="009635B9">
        <w:rPr>
          <w:i/>
        </w:rPr>
        <w:t>Стрижавський</w:t>
      </w:r>
      <w:proofErr w:type="spellEnd"/>
      <w:r w:rsidRPr="009635B9">
        <w:rPr>
          <w:i/>
        </w:rPr>
        <w:t xml:space="preserve"> дитячий будинок-інтернат; </w:t>
      </w:r>
    </w:p>
    <w:p w:rsidR="009635B9" w:rsidRDefault="009172BD" w:rsidP="009172BD">
      <w:pPr>
        <w:rPr>
          <w:i/>
        </w:rPr>
      </w:pPr>
      <w:r w:rsidRPr="009635B9">
        <w:rPr>
          <w:i/>
        </w:rPr>
        <w:t xml:space="preserve">23210, Вінницька область, Вінницький район, </w:t>
      </w:r>
      <w:proofErr w:type="spellStart"/>
      <w:r w:rsidRPr="009635B9">
        <w:rPr>
          <w:i/>
        </w:rPr>
        <w:t>смт</w:t>
      </w:r>
      <w:proofErr w:type="spellEnd"/>
      <w:r w:rsidRPr="009635B9">
        <w:rPr>
          <w:i/>
        </w:rPr>
        <w:t xml:space="preserve"> </w:t>
      </w:r>
      <w:proofErr w:type="spellStart"/>
      <w:r w:rsidRPr="009635B9">
        <w:rPr>
          <w:i/>
        </w:rPr>
        <w:t>Стрижавка</w:t>
      </w:r>
      <w:proofErr w:type="spellEnd"/>
      <w:r w:rsidRPr="009635B9">
        <w:rPr>
          <w:i/>
        </w:rPr>
        <w:t>, вул.</w:t>
      </w:r>
      <w:r w:rsidR="00B44A86">
        <w:rPr>
          <w:i/>
        </w:rPr>
        <w:t xml:space="preserve"> </w:t>
      </w:r>
      <w:proofErr w:type="spellStart"/>
      <w:r w:rsidRPr="009635B9">
        <w:rPr>
          <w:i/>
        </w:rPr>
        <w:t>Новосільська</w:t>
      </w:r>
      <w:proofErr w:type="spellEnd"/>
      <w:r w:rsidRPr="009635B9">
        <w:rPr>
          <w:i/>
        </w:rPr>
        <w:t xml:space="preserve">, 39; </w:t>
      </w:r>
    </w:p>
    <w:p w:rsidR="009635B9" w:rsidRDefault="009172BD" w:rsidP="009172BD">
      <w:pPr>
        <w:rPr>
          <w:i/>
        </w:rPr>
      </w:pPr>
      <w:r w:rsidRPr="009635B9">
        <w:rPr>
          <w:i/>
        </w:rPr>
        <w:t>03188145;</w:t>
      </w:r>
    </w:p>
    <w:p w:rsidR="009172BD" w:rsidRDefault="009172BD" w:rsidP="009172BD">
      <w:pPr>
        <w:rPr>
          <w:i/>
        </w:rPr>
      </w:pPr>
      <w:r w:rsidRPr="009635B9">
        <w:rPr>
          <w:i/>
        </w:rPr>
        <w:t xml:space="preserve"> юридична   особа є од</w:t>
      </w:r>
      <w:r w:rsidR="00B44A86">
        <w:rPr>
          <w:i/>
        </w:rPr>
        <w:t>е</w:t>
      </w:r>
      <w:r w:rsidRPr="009635B9">
        <w:rPr>
          <w:i/>
        </w:rPr>
        <w:t>ржувачем бюджетних коштів (</w:t>
      </w:r>
      <w:r w:rsidR="009635B9" w:rsidRPr="009635B9">
        <w:rPr>
          <w:i/>
        </w:rPr>
        <w:t>замовник , визначений абзацом</w:t>
      </w:r>
      <w:r w:rsidR="009635B9">
        <w:rPr>
          <w:i/>
        </w:rPr>
        <w:t xml:space="preserve"> 2 </w:t>
      </w:r>
      <w:r w:rsidR="009635B9" w:rsidRPr="009635B9">
        <w:rPr>
          <w:i/>
        </w:rPr>
        <w:t>п.3 ч.1  ст.2 Закону України «Про публічні закупівлі»)</w:t>
      </w:r>
      <w:r w:rsidR="009635B9">
        <w:rPr>
          <w:i/>
        </w:rPr>
        <w:t>.</w:t>
      </w:r>
    </w:p>
    <w:p w:rsidR="009635B9" w:rsidRPr="00A801AC" w:rsidRDefault="009635B9" w:rsidP="009172BD">
      <w:pPr>
        <w:rPr>
          <w:b/>
        </w:rPr>
      </w:pPr>
      <w:r>
        <w:rPr>
          <w:b/>
        </w:rPr>
        <w:t xml:space="preserve">Назва предмета закупівлі із зазначенням коду за Єдиним закупівельним словником та назви </w:t>
      </w:r>
      <w:r w:rsidRPr="00A801AC">
        <w:rPr>
          <w:b/>
        </w:rPr>
        <w:t>відповідних класифікаторів предмета закупівлі й частин предмета закупівлі (за наявності):</w:t>
      </w:r>
    </w:p>
    <w:p w:rsidR="00BB087A" w:rsidRPr="00F269ED" w:rsidRDefault="00390460" w:rsidP="009172BD">
      <w:pPr>
        <w:rPr>
          <w:i/>
        </w:rPr>
      </w:pPr>
      <w:r w:rsidRPr="00390460">
        <w:rPr>
          <w:i/>
        </w:rPr>
        <w:t>Олія соняшникова(Код ДК 021:2015 – 15420000-8 Рафіновані олії та жири)</w:t>
      </w:r>
      <w:r w:rsidR="00F0555F" w:rsidRPr="00F0555F">
        <w:rPr>
          <w:i/>
        </w:rPr>
        <w:t>.</w:t>
      </w:r>
    </w:p>
    <w:p w:rsidR="009635B9" w:rsidRPr="00A801AC" w:rsidRDefault="009635B9" w:rsidP="009172BD">
      <w:pPr>
        <w:rPr>
          <w:b/>
        </w:rPr>
      </w:pPr>
      <w:r w:rsidRPr="00A801AC">
        <w:rPr>
          <w:b/>
        </w:rPr>
        <w:t xml:space="preserve">Вид та ідентифікатор процедури закупівлі: </w:t>
      </w:r>
    </w:p>
    <w:p w:rsidR="009635B9" w:rsidRPr="00A801AC" w:rsidRDefault="009635B9" w:rsidP="009172BD">
      <w:pPr>
        <w:rPr>
          <w:i/>
        </w:rPr>
      </w:pPr>
      <w:r w:rsidRPr="00A801AC">
        <w:rPr>
          <w:i/>
        </w:rPr>
        <w:t>Відкриті торги</w:t>
      </w:r>
      <w:r w:rsidR="00685D62">
        <w:rPr>
          <w:i/>
          <w:lang w:val="ru-RU"/>
        </w:rPr>
        <w:t xml:space="preserve"> з </w:t>
      </w:r>
      <w:proofErr w:type="spellStart"/>
      <w:r w:rsidR="00685D62">
        <w:rPr>
          <w:i/>
          <w:lang w:val="ru-RU"/>
        </w:rPr>
        <w:t>особливостями</w:t>
      </w:r>
      <w:proofErr w:type="spellEnd"/>
      <w:r w:rsidRPr="00A801AC">
        <w:rPr>
          <w:i/>
        </w:rPr>
        <w:t>,</w:t>
      </w:r>
    </w:p>
    <w:p w:rsidR="000415A6" w:rsidRPr="00A801AC" w:rsidRDefault="00390460" w:rsidP="009172BD">
      <w:pPr>
        <w:rPr>
          <w:i/>
        </w:rPr>
      </w:pPr>
      <w:r w:rsidRPr="00390460">
        <w:rPr>
          <w:b/>
          <w:i/>
        </w:rPr>
        <w:t>UA-2023-12-28-009226-a</w:t>
      </w:r>
      <w:r w:rsidR="000415A6" w:rsidRPr="00A801AC">
        <w:rPr>
          <w:i/>
        </w:rPr>
        <w:t>.</w:t>
      </w:r>
    </w:p>
    <w:p w:rsidR="009635B9" w:rsidRPr="00A801AC" w:rsidRDefault="009635B9" w:rsidP="009172BD">
      <w:pPr>
        <w:rPr>
          <w:b/>
        </w:rPr>
      </w:pPr>
      <w:r w:rsidRPr="00A801AC">
        <w:rPr>
          <w:b/>
        </w:rPr>
        <w:t xml:space="preserve">Очікувана вартість та </w:t>
      </w:r>
      <w:r w:rsidR="00DE4D9F" w:rsidRPr="00A801AC">
        <w:rPr>
          <w:b/>
        </w:rPr>
        <w:t>обґрунтування</w:t>
      </w:r>
      <w:r w:rsidR="00335FEA" w:rsidRPr="00A801AC">
        <w:rPr>
          <w:b/>
        </w:rPr>
        <w:t xml:space="preserve"> очікуваної вартості предмета закупівлі:</w:t>
      </w:r>
      <w:r w:rsidR="003B2047" w:rsidRPr="003B2047">
        <w:t xml:space="preserve"> </w:t>
      </w:r>
      <w:r w:rsidR="00F86EBE">
        <w:t xml:space="preserve"> </w:t>
      </w:r>
      <w:r w:rsidR="00390460">
        <w:rPr>
          <w:b/>
        </w:rPr>
        <w:t>70 000</w:t>
      </w:r>
      <w:r w:rsidR="00DE4D9F">
        <w:rPr>
          <w:b/>
        </w:rPr>
        <w:t>,00</w:t>
      </w:r>
    </w:p>
    <w:p w:rsidR="00335FEA" w:rsidRPr="00A801AC" w:rsidRDefault="00335FEA" w:rsidP="009172BD">
      <w:pPr>
        <w:rPr>
          <w:i/>
        </w:rPr>
      </w:pPr>
      <w:r w:rsidRPr="00A801AC">
        <w:rPr>
          <w:i/>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 що забезпечує формування та реалізує державну політику у сфері публічних закупівель , примірної методики визначення очікуваної вартості предмета закупівлі, а саме:</w:t>
      </w:r>
      <w:r w:rsidR="00A732EE" w:rsidRPr="00A801AC">
        <w:rPr>
          <w:i/>
        </w:rPr>
        <w:t xml:space="preserve"> </w:t>
      </w:r>
      <w:r w:rsidRPr="00A801AC">
        <w:rPr>
          <w:i/>
        </w:rPr>
        <w:t>згідно з пунктом 1 розділу ІІІ наказу Міністерства розвитку економіки торгівлі та сільського господарства в Україні від 18.02.2020 №275 зі змінами.</w:t>
      </w:r>
    </w:p>
    <w:p w:rsidR="00A732EE" w:rsidRPr="00A801AC" w:rsidRDefault="00A732EE" w:rsidP="009172BD">
      <w:pPr>
        <w:rPr>
          <w:i/>
        </w:rPr>
      </w:pPr>
      <w:r w:rsidRPr="00A801AC">
        <w:rPr>
          <w:b/>
        </w:rPr>
        <w:t>Розмір бюджетного призначення</w:t>
      </w:r>
      <w:r w:rsidR="00AE57C9" w:rsidRPr="00767693">
        <w:rPr>
          <w:b/>
        </w:rPr>
        <w:t xml:space="preserve">: </w:t>
      </w:r>
      <w:r w:rsidR="00F86EBE">
        <w:rPr>
          <w:b/>
        </w:rPr>
        <w:t xml:space="preserve"> </w:t>
      </w:r>
      <w:r w:rsidR="00AE57C9" w:rsidRPr="00767693">
        <w:rPr>
          <w:i/>
        </w:rPr>
        <w:t>Згідно</w:t>
      </w:r>
      <w:r w:rsidR="00AE57C9" w:rsidRPr="00AE57C9">
        <w:rPr>
          <w:i/>
        </w:rPr>
        <w:t xml:space="preserve"> з планом викор</w:t>
      </w:r>
      <w:r w:rsidR="00DE4D9F">
        <w:rPr>
          <w:i/>
        </w:rPr>
        <w:t>истання бюджетних коштів на 2024</w:t>
      </w:r>
      <w:r w:rsidR="00AE57C9" w:rsidRPr="00AE57C9">
        <w:rPr>
          <w:i/>
        </w:rPr>
        <w:t xml:space="preserve"> рік. </w:t>
      </w:r>
    </w:p>
    <w:p w:rsidR="00A732EE" w:rsidRPr="00A801AC" w:rsidRDefault="00DE4D9F" w:rsidP="009172BD">
      <w:pPr>
        <w:rPr>
          <w:i/>
        </w:rPr>
      </w:pPr>
      <w:r w:rsidRPr="00A801AC">
        <w:rPr>
          <w:b/>
        </w:rPr>
        <w:t>Обґрунтування</w:t>
      </w:r>
      <w:r w:rsidR="00A732EE" w:rsidRPr="00A801AC">
        <w:rPr>
          <w:b/>
        </w:rPr>
        <w:t xml:space="preserve"> технічних та якісних характеристик предмета закупівлі. </w:t>
      </w:r>
      <w:r w:rsidR="00A732EE" w:rsidRPr="00A801AC">
        <w:rPr>
          <w:i/>
        </w:rPr>
        <w:t>Термін постачання</w:t>
      </w:r>
      <w:r w:rsidR="00B44A86" w:rsidRPr="00A801AC">
        <w:rPr>
          <w:i/>
        </w:rPr>
        <w:t xml:space="preserve"> </w:t>
      </w:r>
      <w:r w:rsidR="00A732EE" w:rsidRPr="00A801AC">
        <w:rPr>
          <w:i/>
        </w:rPr>
        <w:t xml:space="preserve">- </w:t>
      </w:r>
      <w:r w:rsidR="00356ADF" w:rsidRPr="00A801AC">
        <w:rPr>
          <w:i/>
        </w:rPr>
        <w:t xml:space="preserve">з дати </w:t>
      </w:r>
      <w:r>
        <w:rPr>
          <w:i/>
        </w:rPr>
        <w:t>укладання договору по 31.12.2024</w:t>
      </w:r>
      <w:r w:rsidR="00356ADF" w:rsidRPr="00A801AC">
        <w:rPr>
          <w:i/>
        </w:rPr>
        <w:t xml:space="preserve"> року.</w:t>
      </w:r>
    </w:p>
    <w:p w:rsidR="009635B9" w:rsidRPr="00A801AC" w:rsidRDefault="00356ADF" w:rsidP="009172BD">
      <w:r w:rsidRPr="00A801AC">
        <w:t>Якісні та технічні характеристики заявленої кількості визначені з урахуванням реальних потреб установи та оптимального співвідношення ціни та якості.</w:t>
      </w:r>
    </w:p>
    <w:p w:rsidR="00356ADF" w:rsidRPr="00A801AC" w:rsidRDefault="00356ADF" w:rsidP="00356ADF"/>
    <w:p w:rsidR="00356ADF" w:rsidRDefault="00356ADF" w:rsidP="00356ADF">
      <w:pPr>
        <w:rPr>
          <w:b/>
          <w:i/>
        </w:rPr>
      </w:pPr>
      <w:r w:rsidRPr="00A801AC">
        <w:rPr>
          <w:b/>
          <w:i/>
        </w:rPr>
        <w:lastRenderedPageBreak/>
        <w:t>Враховуючи зазначене, замовник прийняв рішення стосовно застосування</w:t>
      </w:r>
      <w:r>
        <w:rPr>
          <w:b/>
          <w:i/>
        </w:rPr>
        <w:t xml:space="preserve"> таких технічних та якісних характеристик предмета закупівлі:</w:t>
      </w:r>
    </w:p>
    <w:p w:rsidR="00B0747C" w:rsidRDefault="00B0747C" w:rsidP="00B0747C">
      <w:pPr>
        <w:contextualSpacing/>
        <w:jc w:val="center"/>
        <w:rPr>
          <w:rFonts w:ascii="Times New Roman" w:hAnsi="Times New Roman"/>
          <w:b/>
          <w:bCs/>
          <w:i/>
          <w:iCs/>
          <w:sz w:val="20"/>
          <w:szCs w:val="20"/>
        </w:rPr>
      </w:pPr>
      <w:r>
        <w:rPr>
          <w:rFonts w:ascii="Times New Roman" w:hAnsi="Times New Roman"/>
          <w:b/>
          <w:bCs/>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w:t>
      </w:r>
      <w:r>
        <w:rPr>
          <w:rFonts w:ascii="Times New Roman" w:hAnsi="Times New Roman"/>
          <w:b/>
          <w:bCs/>
          <w:i/>
          <w:iCs/>
          <w:sz w:val="20"/>
          <w:szCs w:val="20"/>
        </w:rPr>
        <w:t xml:space="preserve"> </w:t>
      </w:r>
    </w:p>
    <w:p w:rsidR="00390460" w:rsidRDefault="00390460" w:rsidP="00390460">
      <w:pPr>
        <w:jc w:val="center"/>
        <w:rPr>
          <w:rFonts w:ascii="Times New Roman" w:eastAsia="Times New Roman" w:hAnsi="Times New Roman"/>
          <w:b/>
          <w:bCs/>
          <w:color w:val="000000"/>
          <w:kern w:val="3"/>
          <w:sz w:val="28"/>
          <w:szCs w:val="28"/>
          <w:lang w:eastAsia="zh-CN" w:bidi="hi-IN"/>
        </w:rPr>
      </w:pPr>
      <w:r>
        <w:rPr>
          <w:rFonts w:ascii="Times New Roman" w:eastAsia="Times New Roman" w:hAnsi="Times New Roman"/>
          <w:b/>
          <w:bCs/>
          <w:color w:val="000000"/>
          <w:kern w:val="3"/>
          <w:sz w:val="28"/>
          <w:szCs w:val="28"/>
          <w:lang w:eastAsia="zh-CN" w:bidi="hi-IN"/>
        </w:rPr>
        <w:t>Олія соняшникова</w:t>
      </w:r>
      <w:r w:rsidRPr="00AA4AFD">
        <w:rPr>
          <w:rFonts w:ascii="Times New Roman" w:eastAsia="Times New Roman" w:hAnsi="Times New Roman"/>
          <w:b/>
          <w:bCs/>
          <w:color w:val="000000"/>
          <w:kern w:val="3"/>
          <w:sz w:val="28"/>
          <w:szCs w:val="28"/>
          <w:lang w:eastAsia="zh-CN" w:bidi="hi-IN"/>
        </w:rPr>
        <w:t xml:space="preserve">(Код ДК 021:2015 – </w:t>
      </w:r>
      <w:r>
        <w:rPr>
          <w:rFonts w:ascii="Times New Roman" w:eastAsia="Times New Roman" w:hAnsi="Times New Roman"/>
          <w:b/>
          <w:bCs/>
          <w:color w:val="000000"/>
          <w:kern w:val="3"/>
          <w:sz w:val="28"/>
          <w:szCs w:val="28"/>
          <w:lang w:eastAsia="zh-CN" w:bidi="hi-IN"/>
        </w:rPr>
        <w:t xml:space="preserve">15420000-8 </w:t>
      </w:r>
      <w:r w:rsidRPr="00546BFA">
        <w:rPr>
          <w:rFonts w:ascii="Times New Roman" w:eastAsia="Times New Roman" w:hAnsi="Times New Roman"/>
          <w:b/>
          <w:bCs/>
          <w:color w:val="000000"/>
          <w:kern w:val="3"/>
          <w:sz w:val="28"/>
          <w:szCs w:val="28"/>
          <w:lang w:eastAsia="zh-CN" w:bidi="hi-IN"/>
        </w:rPr>
        <w:t>Рафіновані олії та жири</w:t>
      </w:r>
      <w:r w:rsidRPr="00AA4AFD">
        <w:rPr>
          <w:rFonts w:ascii="Times New Roman" w:eastAsia="Times New Roman" w:hAnsi="Times New Roman"/>
          <w:b/>
          <w:bCs/>
          <w:color w:val="000000"/>
          <w:kern w:val="3"/>
          <w:sz w:val="28"/>
          <w:szCs w:val="28"/>
          <w:lang w:eastAsia="zh-CN" w:bidi="hi-IN"/>
        </w:rPr>
        <w:t>)</w:t>
      </w:r>
    </w:p>
    <w:p w:rsidR="00390460" w:rsidRPr="00281FD7" w:rsidRDefault="00390460" w:rsidP="00390460">
      <w:pPr>
        <w:rPr>
          <w:rFonts w:ascii="Times New Roman" w:hAnsi="Times New Roman"/>
          <w:sz w:val="20"/>
          <w:szCs w:val="20"/>
        </w:rPr>
      </w:pPr>
      <w:r w:rsidRPr="00281FD7">
        <w:rPr>
          <w:rFonts w:ascii="Times New Roman" w:hAnsi="Times New Roman"/>
          <w:sz w:val="20"/>
          <w:szCs w:val="20"/>
        </w:rPr>
        <w:t>1. Строк поставки това</w:t>
      </w:r>
      <w:r>
        <w:rPr>
          <w:rFonts w:ascii="Times New Roman" w:hAnsi="Times New Roman"/>
          <w:sz w:val="20"/>
          <w:szCs w:val="20"/>
        </w:rPr>
        <w:t>ру:  по  31.12. 2024</w:t>
      </w:r>
      <w:r w:rsidRPr="00281FD7">
        <w:rPr>
          <w:rFonts w:ascii="Times New Roman" w:hAnsi="Times New Roman"/>
          <w:sz w:val="20"/>
          <w:szCs w:val="20"/>
        </w:rPr>
        <w:t xml:space="preserve"> р.</w:t>
      </w:r>
    </w:p>
    <w:p w:rsidR="00390460" w:rsidRPr="00281FD7" w:rsidRDefault="00390460" w:rsidP="00390460">
      <w:pPr>
        <w:rPr>
          <w:rFonts w:ascii="Times New Roman" w:hAnsi="Times New Roman"/>
          <w:b/>
          <w:sz w:val="24"/>
          <w:szCs w:val="24"/>
        </w:rPr>
      </w:pPr>
      <w:r w:rsidRPr="00281FD7">
        <w:rPr>
          <w:rFonts w:ascii="Times New Roman" w:hAnsi="Times New Roman"/>
          <w:sz w:val="20"/>
          <w:szCs w:val="20"/>
        </w:rPr>
        <w:t xml:space="preserve">2. Місце поставки товарів:  23210, Вінницька область, Вінницький район, </w:t>
      </w:r>
      <w:proofErr w:type="spellStart"/>
      <w:r w:rsidRPr="00281FD7">
        <w:rPr>
          <w:rFonts w:ascii="Times New Roman" w:hAnsi="Times New Roman"/>
          <w:sz w:val="20"/>
          <w:szCs w:val="20"/>
        </w:rPr>
        <w:t>смт</w:t>
      </w:r>
      <w:proofErr w:type="spellEnd"/>
      <w:r w:rsidRPr="00281FD7">
        <w:rPr>
          <w:rFonts w:ascii="Times New Roman" w:hAnsi="Times New Roman"/>
          <w:sz w:val="20"/>
          <w:szCs w:val="20"/>
        </w:rPr>
        <w:t xml:space="preserve"> </w:t>
      </w:r>
      <w:proofErr w:type="spellStart"/>
      <w:r w:rsidRPr="00281FD7">
        <w:rPr>
          <w:rFonts w:ascii="Times New Roman" w:hAnsi="Times New Roman"/>
          <w:sz w:val="20"/>
          <w:szCs w:val="20"/>
        </w:rPr>
        <w:t>Стрижавка</w:t>
      </w:r>
      <w:proofErr w:type="spellEnd"/>
      <w:r w:rsidRPr="00281FD7">
        <w:rPr>
          <w:rFonts w:ascii="Times New Roman" w:hAnsi="Times New Roman"/>
          <w:sz w:val="20"/>
          <w:szCs w:val="20"/>
        </w:rPr>
        <w:t xml:space="preserve">, вул. </w:t>
      </w:r>
      <w:proofErr w:type="spellStart"/>
      <w:r w:rsidRPr="00281FD7">
        <w:rPr>
          <w:rFonts w:ascii="Times New Roman" w:hAnsi="Times New Roman"/>
          <w:sz w:val="20"/>
          <w:szCs w:val="20"/>
        </w:rPr>
        <w:t>Новосільська</w:t>
      </w:r>
      <w:proofErr w:type="spellEnd"/>
      <w:r w:rsidRPr="00281FD7">
        <w:rPr>
          <w:rFonts w:ascii="Times New Roman" w:hAnsi="Times New Roman"/>
          <w:sz w:val="20"/>
          <w:szCs w:val="20"/>
        </w:rPr>
        <w:t>, 39.</w:t>
      </w:r>
      <w:r w:rsidRPr="00281FD7">
        <w:rPr>
          <w:rFonts w:ascii="Times New Roman" w:hAnsi="Times New Roman"/>
          <w:b/>
          <w:sz w:val="24"/>
          <w:szCs w:val="24"/>
        </w:rPr>
        <w:t xml:space="preserve"> </w:t>
      </w:r>
    </w:p>
    <w:p w:rsidR="00390460" w:rsidRPr="00281FD7" w:rsidRDefault="00390460" w:rsidP="00390460">
      <w:pPr>
        <w:spacing w:after="0" w:line="240" w:lineRule="auto"/>
        <w:jc w:val="both"/>
        <w:rPr>
          <w:rFonts w:ascii="Times New Roman" w:hAnsi="Times New Roman"/>
          <w:b/>
          <w:sz w:val="24"/>
          <w:szCs w:val="24"/>
        </w:rPr>
      </w:pPr>
    </w:p>
    <w:tbl>
      <w:tblPr>
        <w:tblpPr w:leftFromText="180" w:rightFromText="180" w:vertAnchor="text" w:horzAnchor="margin" w:tblpXSpec="center" w:tblpY="82"/>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295"/>
        <w:gridCol w:w="1203"/>
        <w:gridCol w:w="2787"/>
        <w:gridCol w:w="2787"/>
      </w:tblGrid>
      <w:tr w:rsidR="00390460" w:rsidRPr="0016059E" w:rsidTr="00FD7753">
        <w:trPr>
          <w:trHeight w:val="756"/>
        </w:trPr>
        <w:tc>
          <w:tcPr>
            <w:tcW w:w="589" w:type="dxa"/>
            <w:tcBorders>
              <w:top w:val="single" w:sz="4" w:space="0" w:color="auto"/>
              <w:left w:val="single" w:sz="4" w:space="0" w:color="auto"/>
              <w:bottom w:val="single" w:sz="4" w:space="0" w:color="auto"/>
              <w:right w:val="single" w:sz="4" w:space="0" w:color="auto"/>
            </w:tcBorders>
            <w:vAlign w:val="center"/>
            <w:hideMark/>
          </w:tcPr>
          <w:p w:rsidR="00390460" w:rsidRPr="0016059E" w:rsidRDefault="00390460" w:rsidP="00FD7753">
            <w:pPr>
              <w:spacing w:line="240" w:lineRule="atLeast"/>
              <w:jc w:val="center"/>
              <w:rPr>
                <w:rFonts w:ascii="Times New Roman" w:hAnsi="Times New Roman"/>
                <w:b/>
                <w:i/>
                <w:sz w:val="20"/>
                <w:szCs w:val="20"/>
              </w:rPr>
            </w:pPr>
            <w:r w:rsidRPr="0016059E">
              <w:rPr>
                <w:rFonts w:ascii="Times New Roman" w:hAnsi="Times New Roman"/>
                <w:b/>
                <w:i/>
                <w:sz w:val="20"/>
                <w:szCs w:val="20"/>
              </w:rPr>
              <w:t>№</w:t>
            </w:r>
          </w:p>
          <w:p w:rsidR="00390460" w:rsidRPr="0016059E" w:rsidRDefault="00390460" w:rsidP="00FD7753">
            <w:pPr>
              <w:spacing w:line="240" w:lineRule="atLeast"/>
              <w:jc w:val="center"/>
              <w:rPr>
                <w:rFonts w:ascii="Times New Roman" w:hAnsi="Times New Roman"/>
                <w:b/>
                <w:i/>
                <w:sz w:val="20"/>
                <w:szCs w:val="20"/>
              </w:rPr>
            </w:pPr>
            <w:r w:rsidRPr="0016059E">
              <w:rPr>
                <w:rFonts w:ascii="Times New Roman" w:hAnsi="Times New Roman"/>
                <w:b/>
                <w:i/>
                <w:sz w:val="20"/>
                <w:szCs w:val="20"/>
              </w:rPr>
              <w:t>з/п</w:t>
            </w:r>
          </w:p>
        </w:tc>
        <w:tc>
          <w:tcPr>
            <w:tcW w:w="2295" w:type="dxa"/>
            <w:tcBorders>
              <w:top w:val="single" w:sz="4" w:space="0" w:color="auto"/>
              <w:left w:val="single" w:sz="4" w:space="0" w:color="auto"/>
              <w:bottom w:val="single" w:sz="4" w:space="0" w:color="auto"/>
              <w:right w:val="single" w:sz="4" w:space="0" w:color="auto"/>
            </w:tcBorders>
          </w:tcPr>
          <w:p w:rsidR="00390460" w:rsidRPr="0016059E" w:rsidRDefault="00390460" w:rsidP="00FD7753">
            <w:pPr>
              <w:spacing w:line="240" w:lineRule="atLeast"/>
              <w:jc w:val="center"/>
              <w:rPr>
                <w:rFonts w:ascii="Times New Roman" w:hAnsi="Times New Roman"/>
                <w:b/>
                <w:i/>
                <w:sz w:val="20"/>
                <w:szCs w:val="20"/>
              </w:rPr>
            </w:pPr>
          </w:p>
          <w:p w:rsidR="00390460" w:rsidRPr="0016059E" w:rsidRDefault="00390460" w:rsidP="00FD7753">
            <w:pPr>
              <w:spacing w:line="240" w:lineRule="atLeast"/>
              <w:jc w:val="center"/>
              <w:rPr>
                <w:rFonts w:ascii="Times New Roman" w:hAnsi="Times New Roman"/>
                <w:b/>
                <w:i/>
                <w:sz w:val="20"/>
                <w:szCs w:val="20"/>
              </w:rPr>
            </w:pPr>
            <w:r w:rsidRPr="0016059E">
              <w:rPr>
                <w:rFonts w:ascii="Times New Roman" w:hAnsi="Times New Roman"/>
                <w:b/>
                <w:i/>
                <w:sz w:val="20"/>
                <w:szCs w:val="20"/>
              </w:rPr>
              <w:t>Назва і перелік продукції</w:t>
            </w:r>
          </w:p>
        </w:tc>
        <w:tc>
          <w:tcPr>
            <w:tcW w:w="1203" w:type="dxa"/>
            <w:tcBorders>
              <w:top w:val="single" w:sz="4" w:space="0" w:color="auto"/>
              <w:left w:val="single" w:sz="4" w:space="0" w:color="auto"/>
              <w:bottom w:val="single" w:sz="4" w:space="0" w:color="auto"/>
              <w:right w:val="single" w:sz="4" w:space="0" w:color="auto"/>
            </w:tcBorders>
            <w:hideMark/>
          </w:tcPr>
          <w:p w:rsidR="00390460" w:rsidRPr="0016059E" w:rsidRDefault="00390460" w:rsidP="00FD7753">
            <w:pPr>
              <w:spacing w:line="240" w:lineRule="atLeast"/>
              <w:jc w:val="center"/>
              <w:rPr>
                <w:rFonts w:ascii="Times New Roman" w:hAnsi="Times New Roman"/>
                <w:b/>
                <w:i/>
                <w:sz w:val="20"/>
                <w:szCs w:val="20"/>
              </w:rPr>
            </w:pPr>
            <w:r w:rsidRPr="0016059E">
              <w:rPr>
                <w:rFonts w:ascii="Times New Roman" w:hAnsi="Times New Roman"/>
                <w:b/>
                <w:i/>
                <w:sz w:val="20"/>
                <w:szCs w:val="20"/>
              </w:rPr>
              <w:t>Одиниця виміру продукції</w:t>
            </w:r>
          </w:p>
        </w:tc>
        <w:tc>
          <w:tcPr>
            <w:tcW w:w="2787" w:type="dxa"/>
            <w:tcBorders>
              <w:top w:val="single" w:sz="4" w:space="0" w:color="auto"/>
              <w:left w:val="single" w:sz="4" w:space="0" w:color="auto"/>
              <w:bottom w:val="single" w:sz="4" w:space="0" w:color="auto"/>
              <w:right w:val="single" w:sz="4" w:space="0" w:color="auto"/>
            </w:tcBorders>
            <w:vAlign w:val="center"/>
            <w:hideMark/>
          </w:tcPr>
          <w:p w:rsidR="00390460" w:rsidRPr="0016059E" w:rsidRDefault="00390460" w:rsidP="00FD7753">
            <w:pPr>
              <w:spacing w:line="240" w:lineRule="atLeast"/>
              <w:jc w:val="center"/>
              <w:rPr>
                <w:rFonts w:ascii="Times New Roman" w:hAnsi="Times New Roman"/>
                <w:b/>
                <w:i/>
                <w:sz w:val="20"/>
                <w:szCs w:val="20"/>
              </w:rPr>
            </w:pPr>
            <w:r w:rsidRPr="0016059E">
              <w:rPr>
                <w:rFonts w:ascii="Times New Roman" w:hAnsi="Times New Roman"/>
                <w:b/>
                <w:i/>
                <w:sz w:val="20"/>
                <w:szCs w:val="20"/>
              </w:rPr>
              <w:t>Кількість продукції</w:t>
            </w:r>
          </w:p>
        </w:tc>
        <w:tc>
          <w:tcPr>
            <w:tcW w:w="2787" w:type="dxa"/>
            <w:tcBorders>
              <w:top w:val="single" w:sz="4" w:space="0" w:color="auto"/>
              <w:left w:val="single" w:sz="4" w:space="0" w:color="auto"/>
              <w:bottom w:val="single" w:sz="4" w:space="0" w:color="auto"/>
              <w:right w:val="single" w:sz="4" w:space="0" w:color="auto"/>
            </w:tcBorders>
          </w:tcPr>
          <w:p w:rsidR="00390460" w:rsidRPr="0016059E" w:rsidRDefault="00390460" w:rsidP="00FD7753">
            <w:pPr>
              <w:spacing w:line="240" w:lineRule="atLeast"/>
              <w:jc w:val="center"/>
              <w:rPr>
                <w:rFonts w:ascii="Times New Roman" w:hAnsi="Times New Roman"/>
                <w:b/>
                <w:i/>
                <w:sz w:val="20"/>
                <w:szCs w:val="20"/>
              </w:rPr>
            </w:pPr>
          </w:p>
          <w:p w:rsidR="00390460" w:rsidRPr="0016059E" w:rsidRDefault="00390460" w:rsidP="00FD7753">
            <w:pPr>
              <w:spacing w:line="240" w:lineRule="atLeast"/>
              <w:jc w:val="center"/>
              <w:rPr>
                <w:rFonts w:ascii="Times New Roman" w:hAnsi="Times New Roman"/>
                <w:b/>
                <w:i/>
                <w:sz w:val="20"/>
                <w:szCs w:val="20"/>
              </w:rPr>
            </w:pPr>
            <w:r w:rsidRPr="0016059E">
              <w:rPr>
                <w:rFonts w:ascii="Times New Roman" w:hAnsi="Times New Roman"/>
                <w:b/>
                <w:i/>
                <w:sz w:val="20"/>
                <w:szCs w:val="20"/>
              </w:rPr>
              <w:t>Характеристика</w:t>
            </w:r>
          </w:p>
        </w:tc>
      </w:tr>
      <w:tr w:rsidR="00390460" w:rsidRPr="0016059E" w:rsidTr="00FD7753">
        <w:trPr>
          <w:trHeight w:val="172"/>
        </w:trPr>
        <w:tc>
          <w:tcPr>
            <w:tcW w:w="589" w:type="dxa"/>
            <w:tcBorders>
              <w:top w:val="single" w:sz="4" w:space="0" w:color="auto"/>
              <w:left w:val="single" w:sz="4" w:space="0" w:color="auto"/>
              <w:bottom w:val="single" w:sz="4" w:space="0" w:color="auto"/>
              <w:right w:val="single" w:sz="4" w:space="0" w:color="auto"/>
            </w:tcBorders>
          </w:tcPr>
          <w:p w:rsidR="00390460" w:rsidRPr="0016059E" w:rsidRDefault="00390460" w:rsidP="00FD7753">
            <w:pPr>
              <w:spacing w:line="254" w:lineRule="auto"/>
              <w:ind w:right="-136"/>
              <w:rPr>
                <w:rFonts w:ascii="Times New Roman" w:hAnsi="Times New Roman"/>
                <w:b/>
                <w:sz w:val="20"/>
                <w:szCs w:val="20"/>
              </w:rPr>
            </w:pPr>
          </w:p>
          <w:p w:rsidR="00390460" w:rsidRPr="0016059E" w:rsidRDefault="00390460" w:rsidP="00FD7753">
            <w:pPr>
              <w:spacing w:line="254" w:lineRule="auto"/>
              <w:ind w:right="-136"/>
              <w:rPr>
                <w:rFonts w:ascii="Times New Roman" w:hAnsi="Times New Roman"/>
                <w:b/>
                <w:sz w:val="20"/>
                <w:szCs w:val="20"/>
              </w:rPr>
            </w:pPr>
            <w:r w:rsidRPr="0016059E">
              <w:rPr>
                <w:rFonts w:ascii="Times New Roman" w:hAnsi="Times New Roman"/>
                <w:b/>
                <w:sz w:val="20"/>
                <w:szCs w:val="20"/>
              </w:rPr>
              <w:t>1.</w:t>
            </w:r>
          </w:p>
        </w:tc>
        <w:tc>
          <w:tcPr>
            <w:tcW w:w="2295" w:type="dxa"/>
            <w:tcBorders>
              <w:top w:val="single" w:sz="4" w:space="0" w:color="auto"/>
              <w:left w:val="single" w:sz="4" w:space="0" w:color="auto"/>
              <w:bottom w:val="single" w:sz="4" w:space="0" w:color="auto"/>
              <w:right w:val="single" w:sz="4" w:space="0" w:color="auto"/>
            </w:tcBorders>
          </w:tcPr>
          <w:p w:rsidR="00390460" w:rsidRPr="0016059E" w:rsidRDefault="00390460" w:rsidP="00FD7753">
            <w:pPr>
              <w:spacing w:line="254" w:lineRule="auto"/>
              <w:rPr>
                <w:rFonts w:ascii="Times New Roman" w:hAnsi="Times New Roman"/>
                <w:b/>
                <w:sz w:val="20"/>
                <w:szCs w:val="20"/>
              </w:rPr>
            </w:pPr>
          </w:p>
          <w:p w:rsidR="00390460" w:rsidRPr="0016059E" w:rsidRDefault="00390460" w:rsidP="00FD7753">
            <w:pPr>
              <w:spacing w:line="254" w:lineRule="auto"/>
              <w:rPr>
                <w:rFonts w:ascii="Times New Roman" w:hAnsi="Times New Roman"/>
                <w:b/>
                <w:sz w:val="20"/>
                <w:szCs w:val="20"/>
              </w:rPr>
            </w:pPr>
            <w:r w:rsidRPr="0016059E">
              <w:rPr>
                <w:rFonts w:ascii="Times New Roman" w:hAnsi="Times New Roman"/>
                <w:b/>
                <w:sz w:val="20"/>
                <w:szCs w:val="20"/>
              </w:rPr>
              <w:t>Олія соняшникова, л</w:t>
            </w:r>
          </w:p>
        </w:tc>
        <w:tc>
          <w:tcPr>
            <w:tcW w:w="1203" w:type="dxa"/>
            <w:tcBorders>
              <w:top w:val="single" w:sz="4" w:space="0" w:color="auto"/>
              <w:left w:val="single" w:sz="4" w:space="0" w:color="auto"/>
              <w:bottom w:val="single" w:sz="4" w:space="0" w:color="auto"/>
              <w:right w:val="single" w:sz="4" w:space="0" w:color="auto"/>
            </w:tcBorders>
            <w:vAlign w:val="center"/>
          </w:tcPr>
          <w:p w:rsidR="00390460" w:rsidRPr="0016059E" w:rsidRDefault="00390460" w:rsidP="00FD7753">
            <w:pPr>
              <w:spacing w:line="254" w:lineRule="auto"/>
              <w:jc w:val="center"/>
              <w:rPr>
                <w:rFonts w:ascii="Times New Roman" w:hAnsi="Times New Roman"/>
                <w:b/>
                <w:sz w:val="20"/>
                <w:szCs w:val="20"/>
              </w:rPr>
            </w:pPr>
            <w:r w:rsidRPr="0016059E">
              <w:rPr>
                <w:rFonts w:ascii="Times New Roman" w:hAnsi="Times New Roman"/>
                <w:b/>
                <w:sz w:val="20"/>
                <w:szCs w:val="20"/>
              </w:rPr>
              <w:t>штуки</w:t>
            </w:r>
          </w:p>
        </w:tc>
        <w:tc>
          <w:tcPr>
            <w:tcW w:w="2787" w:type="dxa"/>
            <w:tcBorders>
              <w:top w:val="single" w:sz="4" w:space="0" w:color="auto"/>
              <w:left w:val="single" w:sz="4" w:space="0" w:color="auto"/>
              <w:bottom w:val="single" w:sz="4" w:space="0" w:color="auto"/>
              <w:right w:val="single" w:sz="4" w:space="0" w:color="auto"/>
            </w:tcBorders>
            <w:vAlign w:val="center"/>
            <w:hideMark/>
          </w:tcPr>
          <w:p w:rsidR="00390460" w:rsidRPr="0016059E" w:rsidRDefault="00390460" w:rsidP="00FD7753">
            <w:pPr>
              <w:spacing w:line="252" w:lineRule="auto"/>
              <w:ind w:left="187"/>
              <w:jc w:val="center"/>
              <w:rPr>
                <w:rFonts w:ascii="Times New Roman" w:hAnsi="Times New Roman"/>
                <w:sz w:val="20"/>
                <w:szCs w:val="20"/>
              </w:rPr>
            </w:pPr>
            <w:r>
              <w:rPr>
                <w:rFonts w:ascii="Times New Roman" w:hAnsi="Times New Roman"/>
                <w:sz w:val="20"/>
                <w:szCs w:val="20"/>
              </w:rPr>
              <w:t>1000</w:t>
            </w:r>
          </w:p>
        </w:tc>
        <w:tc>
          <w:tcPr>
            <w:tcW w:w="2787" w:type="dxa"/>
            <w:tcBorders>
              <w:top w:val="single" w:sz="4" w:space="0" w:color="auto"/>
              <w:left w:val="single" w:sz="4" w:space="0" w:color="auto"/>
              <w:bottom w:val="single" w:sz="4" w:space="0" w:color="auto"/>
              <w:right w:val="single" w:sz="4" w:space="0" w:color="auto"/>
            </w:tcBorders>
            <w:hideMark/>
          </w:tcPr>
          <w:p w:rsidR="00390460" w:rsidRPr="0016059E" w:rsidRDefault="00390460" w:rsidP="00FD7753">
            <w:pPr>
              <w:spacing w:line="252" w:lineRule="auto"/>
              <w:ind w:left="187"/>
              <w:jc w:val="center"/>
              <w:rPr>
                <w:rFonts w:ascii="Times New Roman" w:hAnsi="Times New Roman"/>
                <w:sz w:val="20"/>
                <w:szCs w:val="20"/>
              </w:rPr>
            </w:pPr>
            <w:r w:rsidRPr="0016059E">
              <w:rPr>
                <w:rFonts w:ascii="Times New Roman" w:hAnsi="Times New Roman"/>
                <w:sz w:val="20"/>
                <w:szCs w:val="20"/>
              </w:rPr>
              <w:t>Олія рафінована                 Без ГМО. Країна виробник Україна; тара пл</w:t>
            </w:r>
            <w:r>
              <w:rPr>
                <w:rFonts w:ascii="Times New Roman" w:hAnsi="Times New Roman"/>
                <w:sz w:val="20"/>
                <w:szCs w:val="20"/>
              </w:rPr>
              <w:t xml:space="preserve">астикові </w:t>
            </w:r>
            <w:proofErr w:type="spellStart"/>
            <w:r>
              <w:rPr>
                <w:rFonts w:ascii="Times New Roman" w:hAnsi="Times New Roman"/>
                <w:sz w:val="20"/>
                <w:szCs w:val="20"/>
              </w:rPr>
              <w:t>бутилки</w:t>
            </w:r>
            <w:proofErr w:type="spellEnd"/>
            <w:r>
              <w:rPr>
                <w:rFonts w:ascii="Times New Roman" w:hAnsi="Times New Roman"/>
                <w:sz w:val="20"/>
                <w:szCs w:val="20"/>
              </w:rPr>
              <w:t xml:space="preserve"> ємністю – 1 л </w:t>
            </w:r>
          </w:p>
        </w:tc>
      </w:tr>
    </w:tbl>
    <w:p w:rsidR="00390460" w:rsidRPr="0016059E" w:rsidRDefault="00390460" w:rsidP="00390460">
      <w:pPr>
        <w:rPr>
          <w:rFonts w:ascii="Times New Roman" w:hAnsi="Times New Roman"/>
          <w:sz w:val="20"/>
          <w:szCs w:val="20"/>
          <w:lang w:val="ru-RU"/>
        </w:rPr>
      </w:pPr>
      <w:r w:rsidRPr="0016059E">
        <w:rPr>
          <w:rFonts w:ascii="Times New Roman" w:hAnsi="Times New Roman"/>
          <w:sz w:val="20"/>
          <w:szCs w:val="20"/>
        </w:rPr>
        <w:t xml:space="preserve">    </w:t>
      </w:r>
      <w:r w:rsidRPr="0016059E">
        <w:rPr>
          <w:rFonts w:ascii="Times New Roman" w:hAnsi="Times New Roman"/>
          <w:sz w:val="20"/>
          <w:szCs w:val="20"/>
          <w:u w:val="single"/>
        </w:rPr>
        <w:t xml:space="preserve">Характеристики товару, що </w:t>
      </w:r>
      <w:proofErr w:type="spellStart"/>
      <w:r w:rsidRPr="0016059E">
        <w:rPr>
          <w:rFonts w:ascii="Times New Roman" w:hAnsi="Times New Roman"/>
          <w:sz w:val="20"/>
          <w:szCs w:val="20"/>
          <w:u w:val="single"/>
        </w:rPr>
        <w:t>закуповується</w:t>
      </w:r>
      <w:proofErr w:type="spellEnd"/>
      <w:r w:rsidRPr="0016059E">
        <w:rPr>
          <w:rFonts w:ascii="Times New Roman" w:hAnsi="Times New Roman"/>
          <w:sz w:val="20"/>
          <w:szCs w:val="20"/>
          <w:u w:val="single"/>
        </w:rPr>
        <w:t xml:space="preserve">: </w:t>
      </w:r>
      <w:r w:rsidRPr="0016059E">
        <w:rPr>
          <w:rFonts w:ascii="Times New Roman" w:hAnsi="Times New Roman"/>
          <w:sz w:val="20"/>
          <w:szCs w:val="20"/>
        </w:rPr>
        <w:t xml:space="preserve">                                                                                            </w:t>
      </w:r>
    </w:p>
    <w:p w:rsidR="00390460" w:rsidRPr="0016059E" w:rsidRDefault="00390460" w:rsidP="00390460">
      <w:pPr>
        <w:rPr>
          <w:rFonts w:ascii="Times New Roman" w:hAnsi="Times New Roman"/>
          <w:sz w:val="20"/>
          <w:szCs w:val="20"/>
        </w:rPr>
      </w:pPr>
      <w:r w:rsidRPr="0016059E">
        <w:rPr>
          <w:rFonts w:ascii="Times New Roman" w:hAnsi="Times New Roman"/>
          <w:sz w:val="20"/>
          <w:szCs w:val="20"/>
        </w:rPr>
        <w:t xml:space="preserve">  </w:t>
      </w:r>
      <w:r w:rsidRPr="0016059E">
        <w:rPr>
          <w:rFonts w:ascii="Times New Roman" w:hAnsi="Times New Roman"/>
          <w:b/>
          <w:sz w:val="20"/>
          <w:szCs w:val="20"/>
        </w:rPr>
        <w:t>1.</w:t>
      </w:r>
      <w:r w:rsidRPr="0016059E">
        <w:rPr>
          <w:rFonts w:ascii="Times New Roman" w:hAnsi="Times New Roman"/>
          <w:sz w:val="20"/>
          <w:szCs w:val="20"/>
        </w:rPr>
        <w:t xml:space="preserve"> Технічні та якісні характеристики товару, повинні відповідати технічним умовам та стандартам, передбаченим законодавством України, діючими на період постачання товару;                                 </w:t>
      </w:r>
    </w:p>
    <w:p w:rsidR="00390460" w:rsidRPr="0016059E" w:rsidRDefault="00390460" w:rsidP="00390460">
      <w:pPr>
        <w:rPr>
          <w:rFonts w:ascii="Times New Roman" w:hAnsi="Times New Roman"/>
          <w:sz w:val="20"/>
          <w:szCs w:val="20"/>
        </w:rPr>
      </w:pPr>
      <w:r w:rsidRPr="0016059E">
        <w:rPr>
          <w:rFonts w:ascii="Times New Roman" w:hAnsi="Times New Roman"/>
          <w:b/>
          <w:sz w:val="20"/>
          <w:szCs w:val="20"/>
        </w:rPr>
        <w:t>2.</w:t>
      </w:r>
      <w:r w:rsidRPr="0016059E">
        <w:rPr>
          <w:rFonts w:ascii="Times New Roman" w:hAnsi="Times New Roman"/>
          <w:sz w:val="20"/>
          <w:szCs w:val="20"/>
        </w:rPr>
        <w:t xml:space="preserve"> Товар не повинен містити генетично модифікованих організмів (ГМО);</w:t>
      </w:r>
    </w:p>
    <w:p w:rsidR="00390460" w:rsidRPr="0016059E" w:rsidRDefault="00390460" w:rsidP="00390460">
      <w:pPr>
        <w:rPr>
          <w:rFonts w:ascii="Times New Roman" w:hAnsi="Times New Roman"/>
          <w:sz w:val="20"/>
          <w:szCs w:val="20"/>
          <w:lang w:val="ru-RU"/>
        </w:rPr>
      </w:pPr>
      <w:r w:rsidRPr="0016059E">
        <w:rPr>
          <w:rFonts w:ascii="Times New Roman" w:hAnsi="Times New Roman"/>
          <w:b/>
          <w:sz w:val="20"/>
          <w:szCs w:val="20"/>
        </w:rPr>
        <w:t>3</w:t>
      </w:r>
      <w:r w:rsidRPr="0016059E">
        <w:rPr>
          <w:rFonts w:ascii="Times New Roman" w:hAnsi="Times New Roman"/>
          <w:sz w:val="20"/>
          <w:szCs w:val="20"/>
        </w:rPr>
        <w:t>. Продукція, що поставляється повинна відповідати санітарно-гігієнічним нормам;</w:t>
      </w:r>
    </w:p>
    <w:p w:rsidR="00390460" w:rsidRPr="0016059E" w:rsidRDefault="00390460" w:rsidP="00390460">
      <w:pPr>
        <w:rPr>
          <w:rFonts w:ascii="Times New Roman" w:hAnsi="Times New Roman"/>
          <w:sz w:val="20"/>
          <w:szCs w:val="20"/>
        </w:rPr>
      </w:pPr>
      <w:r w:rsidRPr="0016059E">
        <w:rPr>
          <w:rFonts w:ascii="Times New Roman" w:hAnsi="Times New Roman"/>
          <w:b/>
          <w:sz w:val="20"/>
          <w:szCs w:val="20"/>
        </w:rPr>
        <w:t>4.</w:t>
      </w:r>
      <w:r w:rsidRPr="0016059E">
        <w:rPr>
          <w:rFonts w:ascii="Times New Roman" w:hAnsi="Times New Roman"/>
          <w:sz w:val="20"/>
          <w:szCs w:val="20"/>
        </w:rPr>
        <w:t xml:space="preserve"> Кожна партія товару при поставці повинна супроводжуватись документами, що засвідчують якість та безпеку запропонованої продукції, видатковою накладною, мати відповідне пакування та маркування;</w:t>
      </w:r>
    </w:p>
    <w:p w:rsidR="00390460" w:rsidRPr="0016059E" w:rsidRDefault="00390460" w:rsidP="00390460">
      <w:pPr>
        <w:tabs>
          <w:tab w:val="left" w:pos="3255"/>
        </w:tabs>
        <w:jc w:val="both"/>
        <w:rPr>
          <w:rFonts w:ascii="Times New Roman" w:hAnsi="Times New Roman"/>
          <w:sz w:val="20"/>
          <w:szCs w:val="20"/>
        </w:rPr>
      </w:pPr>
      <w:r w:rsidRPr="0016059E">
        <w:rPr>
          <w:rFonts w:ascii="Times New Roman" w:hAnsi="Times New Roman"/>
          <w:b/>
          <w:sz w:val="20"/>
          <w:szCs w:val="20"/>
        </w:rPr>
        <w:t>5.</w:t>
      </w:r>
      <w:r w:rsidRPr="0016059E">
        <w:rPr>
          <w:rFonts w:ascii="Times New Roman" w:hAnsi="Times New Roman"/>
          <w:sz w:val="20"/>
          <w:szCs w:val="20"/>
        </w:rPr>
        <w:t xml:space="preserve"> Ціни вказуються з урахуванням податків і зборів, що сплачуються або мають бути сплачені, транспортних витрат, навантажувально-розвантажувальних робіт.</w:t>
      </w:r>
    </w:p>
    <w:p w:rsidR="00390460" w:rsidRPr="0016059E" w:rsidRDefault="00390460" w:rsidP="00390460">
      <w:pPr>
        <w:tabs>
          <w:tab w:val="left" w:pos="3255"/>
        </w:tabs>
        <w:jc w:val="both"/>
        <w:rPr>
          <w:rFonts w:ascii="Times New Roman" w:hAnsi="Times New Roman"/>
          <w:sz w:val="20"/>
          <w:szCs w:val="20"/>
        </w:rPr>
      </w:pPr>
      <w:r w:rsidRPr="0016059E">
        <w:rPr>
          <w:rFonts w:ascii="Times New Roman" w:hAnsi="Times New Roman"/>
          <w:b/>
          <w:sz w:val="20"/>
          <w:szCs w:val="20"/>
        </w:rPr>
        <w:t>6.</w:t>
      </w:r>
      <w:r w:rsidRPr="0016059E">
        <w:rPr>
          <w:rFonts w:ascii="Times New Roman" w:hAnsi="Times New Roman"/>
          <w:sz w:val="20"/>
          <w:szCs w:val="20"/>
        </w:rPr>
        <w:t xml:space="preserve"> Відбір продукції на лабораторні дослідження проводиться за рахунок Постачальника.</w:t>
      </w:r>
    </w:p>
    <w:p w:rsidR="00390460" w:rsidRPr="0016059E" w:rsidRDefault="00390460" w:rsidP="00390460">
      <w:pPr>
        <w:tabs>
          <w:tab w:val="left" w:pos="3255"/>
        </w:tabs>
        <w:jc w:val="both"/>
        <w:rPr>
          <w:rFonts w:ascii="Times New Roman" w:hAnsi="Times New Roman"/>
          <w:sz w:val="20"/>
          <w:szCs w:val="20"/>
        </w:rPr>
      </w:pPr>
      <w:r w:rsidRPr="0016059E">
        <w:rPr>
          <w:rFonts w:ascii="Times New Roman" w:hAnsi="Times New Roman"/>
          <w:b/>
          <w:sz w:val="20"/>
          <w:szCs w:val="20"/>
        </w:rPr>
        <w:t>7.</w:t>
      </w:r>
      <w:r w:rsidRPr="0016059E">
        <w:rPr>
          <w:rFonts w:ascii="Times New Roman" w:hAnsi="Times New Roman"/>
          <w:sz w:val="20"/>
          <w:szCs w:val="20"/>
        </w:rPr>
        <w:t xml:space="preserve"> </w:t>
      </w:r>
      <w:r w:rsidRPr="0016059E">
        <w:rPr>
          <w:rFonts w:ascii="Times New Roman" w:hAnsi="Times New Roman"/>
          <w:b/>
          <w:i/>
          <w:sz w:val="20"/>
          <w:szCs w:val="20"/>
          <w:u w:val="single"/>
        </w:rPr>
        <w:t>Якісні вимоги:</w:t>
      </w:r>
      <w:r w:rsidRPr="0016059E">
        <w:rPr>
          <w:rFonts w:ascii="Times New Roman" w:hAnsi="Times New Roman"/>
          <w:sz w:val="20"/>
          <w:szCs w:val="20"/>
        </w:rPr>
        <w:t xml:space="preserve">  </w:t>
      </w:r>
    </w:p>
    <w:p w:rsidR="00390460" w:rsidRPr="0016059E" w:rsidRDefault="00390460" w:rsidP="00390460">
      <w:pPr>
        <w:tabs>
          <w:tab w:val="left" w:pos="3255"/>
        </w:tabs>
        <w:jc w:val="both"/>
        <w:rPr>
          <w:rFonts w:ascii="Times New Roman" w:hAnsi="Times New Roman"/>
          <w:sz w:val="20"/>
          <w:szCs w:val="20"/>
        </w:rPr>
      </w:pPr>
      <w:r w:rsidRPr="0016059E">
        <w:rPr>
          <w:rFonts w:ascii="Times New Roman" w:hAnsi="Times New Roman"/>
          <w:b/>
          <w:sz w:val="20"/>
          <w:szCs w:val="20"/>
        </w:rPr>
        <w:t>7.</w:t>
      </w:r>
      <w:r w:rsidRPr="0016059E">
        <w:rPr>
          <w:rFonts w:ascii="Times New Roman" w:hAnsi="Times New Roman"/>
          <w:sz w:val="20"/>
          <w:szCs w:val="20"/>
        </w:rPr>
        <w:t xml:space="preserve">1.Колір олії  прозорий без осаду. Смак і запах притаманний олії соняшниковій , без стороннього присмаку , гіркоти та запаху. Термін придатності продукції повинен складати на момент поставки не менше 90% від установлених відповідною документацією для товару. Вага  продукції повинна відповідати вазі вказаній в документах. Товар  має бути упакованим. </w:t>
      </w:r>
    </w:p>
    <w:p w:rsidR="00390460" w:rsidRPr="0016059E" w:rsidRDefault="00390460" w:rsidP="00390460">
      <w:pPr>
        <w:tabs>
          <w:tab w:val="left" w:pos="3255"/>
        </w:tabs>
        <w:jc w:val="both"/>
        <w:rPr>
          <w:rFonts w:ascii="Times New Roman" w:hAnsi="Times New Roman"/>
          <w:b/>
          <w:sz w:val="20"/>
          <w:szCs w:val="20"/>
          <w:u w:val="single"/>
        </w:rPr>
      </w:pPr>
      <w:r w:rsidRPr="0016059E">
        <w:rPr>
          <w:rFonts w:ascii="Times New Roman" w:hAnsi="Times New Roman"/>
          <w:sz w:val="20"/>
          <w:szCs w:val="20"/>
        </w:rPr>
        <w:t xml:space="preserve">7.2.Тара - пластикові </w:t>
      </w:r>
      <w:proofErr w:type="spellStart"/>
      <w:r w:rsidRPr="0016059E">
        <w:rPr>
          <w:rFonts w:ascii="Times New Roman" w:hAnsi="Times New Roman"/>
          <w:sz w:val="20"/>
          <w:szCs w:val="20"/>
        </w:rPr>
        <w:t>бутилки</w:t>
      </w:r>
      <w:proofErr w:type="spellEnd"/>
      <w:r w:rsidRPr="0016059E">
        <w:rPr>
          <w:rFonts w:ascii="Times New Roman" w:hAnsi="Times New Roman"/>
          <w:sz w:val="20"/>
          <w:szCs w:val="20"/>
        </w:rPr>
        <w:t xml:space="preserve"> ємністю – 1 л (0,92 кг, +/- 0,01 кг) – </w:t>
      </w:r>
      <w:r w:rsidRPr="0016059E">
        <w:rPr>
          <w:rFonts w:ascii="Times New Roman" w:hAnsi="Times New Roman"/>
          <w:b/>
          <w:sz w:val="20"/>
          <w:szCs w:val="20"/>
          <w:u w:val="single"/>
        </w:rPr>
        <w:t>вказати відношення л/кг та у вигляді довідки подати в складі тендерної пропозиції.</w:t>
      </w:r>
    </w:p>
    <w:p w:rsidR="00390460" w:rsidRPr="0016059E" w:rsidRDefault="00390460" w:rsidP="00390460">
      <w:pPr>
        <w:tabs>
          <w:tab w:val="left" w:pos="3255"/>
        </w:tabs>
        <w:jc w:val="both"/>
        <w:rPr>
          <w:rFonts w:ascii="Times New Roman" w:hAnsi="Times New Roman"/>
          <w:sz w:val="20"/>
          <w:szCs w:val="20"/>
        </w:rPr>
      </w:pPr>
      <w:r w:rsidRPr="0016059E">
        <w:rPr>
          <w:rFonts w:ascii="Times New Roman" w:hAnsi="Times New Roman"/>
          <w:sz w:val="20"/>
          <w:szCs w:val="20"/>
        </w:rPr>
        <w:t>7.3.Пропозиція, яка містить товар, що відрізняється від вимог замовника розмірами, матеріалом, кількістю та іншім критеріями, зазначеними в оголошенні, не розглядається та не акцептується.</w:t>
      </w:r>
    </w:p>
    <w:p w:rsidR="00390460" w:rsidRPr="0016059E" w:rsidRDefault="00390460" w:rsidP="00390460">
      <w:pPr>
        <w:tabs>
          <w:tab w:val="left" w:pos="3255"/>
        </w:tabs>
        <w:jc w:val="both"/>
        <w:rPr>
          <w:rFonts w:ascii="Times New Roman" w:hAnsi="Times New Roman"/>
          <w:sz w:val="20"/>
          <w:szCs w:val="20"/>
        </w:rPr>
      </w:pPr>
      <w:r w:rsidRPr="0016059E">
        <w:rPr>
          <w:rFonts w:ascii="Times New Roman" w:hAnsi="Times New Roman"/>
          <w:sz w:val="20"/>
          <w:szCs w:val="20"/>
        </w:rPr>
        <w:t xml:space="preserve">7.4.Під час отримання товару Замовник має право зробити вибіркову (часткову) перевірку товару на якість з поширенням результатів перевірки якості будь-якої частини товару на всю партію. Витрати Замовника на лабораторне дослідження в повному обсязі відшкодовує Учасник. У разі виявлення неякісного товару постачальник зобов’язаний замінити цей товар на якісний товар протягом трьох календарних днів. Відповідальність за виконання вимог екологічної безпеки та вимог із забезпечення вимог техніки безпеки при постачанні товару несе Учасник.                                        </w:t>
      </w:r>
    </w:p>
    <w:p w:rsidR="00390460" w:rsidRPr="0016059E" w:rsidRDefault="00390460" w:rsidP="00390460">
      <w:pPr>
        <w:tabs>
          <w:tab w:val="left" w:pos="3255"/>
        </w:tabs>
        <w:jc w:val="both"/>
        <w:rPr>
          <w:rFonts w:ascii="Times New Roman" w:hAnsi="Times New Roman"/>
          <w:sz w:val="20"/>
          <w:szCs w:val="20"/>
        </w:rPr>
      </w:pPr>
      <w:r w:rsidRPr="0016059E">
        <w:rPr>
          <w:rFonts w:ascii="Times New Roman" w:hAnsi="Times New Roman"/>
          <w:sz w:val="20"/>
          <w:szCs w:val="20"/>
        </w:rPr>
        <w:lastRenderedPageBreak/>
        <w:t>7.5.На кожній упаковці повинна бути наклейка, етикетка з чинною нормативною документацією. Маркування містить: назву, вид, ґатунок, склад продукту, харчові добавки, якщо користуються в виробництві, назву країни, масу, дату, умови зберігання, кінцеву дату споживання, штрих-код продукції, місцезнаходження підприємства.</w:t>
      </w:r>
    </w:p>
    <w:p w:rsidR="00390460" w:rsidRPr="0016059E" w:rsidRDefault="00390460" w:rsidP="00390460">
      <w:pPr>
        <w:tabs>
          <w:tab w:val="left" w:pos="3255"/>
        </w:tabs>
        <w:jc w:val="both"/>
        <w:rPr>
          <w:rFonts w:ascii="Times New Roman" w:hAnsi="Times New Roman"/>
          <w:sz w:val="20"/>
          <w:szCs w:val="20"/>
        </w:rPr>
      </w:pPr>
      <w:r w:rsidRPr="0016059E">
        <w:rPr>
          <w:rFonts w:ascii="Times New Roman" w:hAnsi="Times New Roman"/>
          <w:sz w:val="20"/>
          <w:szCs w:val="20"/>
        </w:rPr>
        <w:t>7.6.Залишок терміну зберігання на момент поставки продуктів повинен бути не менше 90% від терміну зберігання, який встановлений виробником відповідного товару.</w:t>
      </w:r>
    </w:p>
    <w:p w:rsidR="00390460" w:rsidRPr="0016059E" w:rsidRDefault="00390460" w:rsidP="00390460">
      <w:pPr>
        <w:tabs>
          <w:tab w:val="left" w:pos="3255"/>
        </w:tabs>
        <w:jc w:val="both"/>
        <w:rPr>
          <w:rFonts w:ascii="Times New Roman" w:hAnsi="Times New Roman"/>
          <w:sz w:val="20"/>
          <w:szCs w:val="20"/>
        </w:rPr>
      </w:pPr>
      <w:r w:rsidRPr="0016059E">
        <w:rPr>
          <w:rFonts w:ascii="Times New Roman" w:hAnsi="Times New Roman"/>
          <w:sz w:val="20"/>
          <w:szCs w:val="20"/>
        </w:rPr>
        <w:t>7.7.Учасник гарантує якість товару, що постачається Замовнику  за договором про закупівлю протягом встановленого строку придатності товару, при умові дотримання Замовником умов зберігання. Учасником надаються копії документів про походження товару (декларація виробника/якісне посвідчення).</w:t>
      </w:r>
    </w:p>
    <w:p w:rsidR="00390460" w:rsidRPr="0016059E" w:rsidRDefault="00390460" w:rsidP="00390460">
      <w:pPr>
        <w:tabs>
          <w:tab w:val="left" w:pos="3255"/>
        </w:tabs>
        <w:jc w:val="both"/>
        <w:rPr>
          <w:rFonts w:ascii="Times New Roman" w:hAnsi="Times New Roman"/>
          <w:sz w:val="20"/>
          <w:szCs w:val="20"/>
        </w:rPr>
      </w:pPr>
      <w:r w:rsidRPr="0016059E">
        <w:rPr>
          <w:rFonts w:ascii="Times New Roman" w:hAnsi="Times New Roman"/>
          <w:sz w:val="20"/>
          <w:szCs w:val="20"/>
        </w:rPr>
        <w:t>7.8.Товар повинен мати відповідне пакування, яке забезпечує цілісність товару та збереження його якості під час транспортування. Постачається товар протягом 2024 року, згідно заявки замовника. Заявка направляється в будь-якій йому доступній формі (усною, письмово, факсом, електронною поштою тощо). Поставка та розвантаження товару здійснюється за рахунок постачальника в робочі дні з 9 до 16 години.</w:t>
      </w:r>
    </w:p>
    <w:p w:rsidR="00390460" w:rsidRPr="0016059E" w:rsidRDefault="00390460" w:rsidP="00390460">
      <w:pPr>
        <w:tabs>
          <w:tab w:val="left" w:pos="3255"/>
        </w:tabs>
        <w:jc w:val="both"/>
        <w:rPr>
          <w:rFonts w:ascii="Times New Roman" w:hAnsi="Times New Roman"/>
          <w:sz w:val="20"/>
          <w:szCs w:val="20"/>
        </w:rPr>
      </w:pPr>
      <w:r w:rsidRPr="0016059E">
        <w:rPr>
          <w:rFonts w:ascii="Times New Roman" w:hAnsi="Times New Roman"/>
          <w:sz w:val="20"/>
          <w:szCs w:val="20"/>
        </w:rPr>
        <w:t xml:space="preserve">7.9.Доставка товару проводитися спеціалізованим автотранспортом згідно з правилами перевезення продовольчих продуктів. Водії (експедитори) та всі працівники, які безпосередньо контактують з товаром обов’язково повинні мати особисту медичну книжку. </w:t>
      </w:r>
    </w:p>
    <w:p w:rsidR="00390460" w:rsidRPr="0016059E" w:rsidRDefault="00390460" w:rsidP="00390460">
      <w:pPr>
        <w:tabs>
          <w:tab w:val="left" w:pos="3255"/>
        </w:tabs>
        <w:jc w:val="both"/>
        <w:rPr>
          <w:rFonts w:ascii="Times New Roman" w:hAnsi="Times New Roman"/>
          <w:sz w:val="20"/>
          <w:szCs w:val="20"/>
        </w:rPr>
      </w:pPr>
      <w:r w:rsidRPr="0016059E">
        <w:rPr>
          <w:rFonts w:ascii="Times New Roman" w:hAnsi="Times New Roman"/>
          <w:sz w:val="20"/>
          <w:szCs w:val="20"/>
        </w:rPr>
        <w:t xml:space="preserve">7.10.Кожна партія товару має супроводжуватися документами (завіреними підписом та печаткою (за наявності) уповноваженої особи Учасника), що підтверджують найменування, якість, кількість, вагу товару та ін.: </w:t>
      </w:r>
    </w:p>
    <w:p w:rsidR="00390460" w:rsidRPr="006E5ADA" w:rsidRDefault="00390460" w:rsidP="00390460">
      <w:pPr>
        <w:tabs>
          <w:tab w:val="left" w:pos="3255"/>
        </w:tabs>
        <w:jc w:val="both"/>
        <w:rPr>
          <w:rFonts w:ascii="Times New Roman" w:hAnsi="Times New Roman"/>
          <w:b/>
          <w:sz w:val="20"/>
          <w:szCs w:val="20"/>
        </w:rPr>
      </w:pPr>
      <w:r w:rsidRPr="0016059E">
        <w:rPr>
          <w:rFonts w:ascii="Times New Roman" w:hAnsi="Times New Roman"/>
          <w:sz w:val="20"/>
          <w:szCs w:val="20"/>
        </w:rPr>
        <w:t xml:space="preserve">7.11. Транспортний засіб, яким буде здійснюватися поставка товару, повинен бути пристосований для перевезення  продуктів харчування. </w:t>
      </w:r>
      <w:r w:rsidRPr="006E5ADA">
        <w:rPr>
          <w:rFonts w:ascii="Times New Roman" w:hAnsi="Times New Roman"/>
          <w:b/>
          <w:sz w:val="20"/>
          <w:szCs w:val="20"/>
        </w:rPr>
        <w:t>В підтвердження цього Учасник у складі  пропозиції повинен надати копії таких документів:</w:t>
      </w:r>
    </w:p>
    <w:p w:rsidR="00390460" w:rsidRPr="0016059E" w:rsidRDefault="00390460" w:rsidP="00390460">
      <w:pPr>
        <w:tabs>
          <w:tab w:val="left" w:pos="3255"/>
        </w:tabs>
        <w:jc w:val="both"/>
        <w:rPr>
          <w:rFonts w:ascii="Times New Roman" w:hAnsi="Times New Roman"/>
          <w:sz w:val="20"/>
          <w:szCs w:val="20"/>
        </w:rPr>
      </w:pPr>
      <w:r w:rsidRPr="0016059E">
        <w:rPr>
          <w:rFonts w:ascii="Times New Roman" w:hAnsi="Times New Roman"/>
          <w:sz w:val="20"/>
          <w:szCs w:val="20"/>
        </w:rPr>
        <w:t>- копію технічного паспорту на автомобіль</w:t>
      </w:r>
    </w:p>
    <w:p w:rsidR="00390460" w:rsidRDefault="00390460" w:rsidP="00390460">
      <w:pPr>
        <w:pStyle w:val="a7"/>
        <w:spacing w:before="120" w:beforeAutospacing="0" w:after="120" w:afterAutospacing="0"/>
        <w:rPr>
          <w:b/>
          <w:color w:val="000000"/>
          <w:sz w:val="22"/>
          <w:szCs w:val="22"/>
        </w:rPr>
      </w:pPr>
      <w:r w:rsidRPr="007E1841">
        <w:rPr>
          <w:b/>
          <w:color w:val="000000"/>
          <w:sz w:val="22"/>
          <w:szCs w:val="22"/>
        </w:rPr>
        <w:t xml:space="preserve">Учасник повинен надати в електронному </w:t>
      </w:r>
      <w:r w:rsidRPr="007E1841">
        <w:rPr>
          <w:b/>
          <w:i/>
          <w:color w:val="000000"/>
          <w:sz w:val="22"/>
          <w:szCs w:val="22"/>
        </w:rPr>
        <w:t xml:space="preserve">(рекомендовано сканованому в форматі </w:t>
      </w:r>
      <w:proofErr w:type="spellStart"/>
      <w:r w:rsidRPr="007E1841">
        <w:rPr>
          <w:b/>
          <w:i/>
          <w:color w:val="000000"/>
          <w:sz w:val="22"/>
          <w:szCs w:val="22"/>
        </w:rPr>
        <w:t>рdf</w:t>
      </w:r>
      <w:proofErr w:type="spellEnd"/>
      <w:r w:rsidRPr="007E1841">
        <w:rPr>
          <w:b/>
          <w:i/>
          <w:color w:val="000000"/>
          <w:sz w:val="22"/>
          <w:szCs w:val="22"/>
        </w:rPr>
        <w:t xml:space="preserve"> ) </w:t>
      </w:r>
      <w:r w:rsidRPr="007E1841">
        <w:rPr>
          <w:b/>
          <w:color w:val="000000"/>
          <w:sz w:val="22"/>
          <w:szCs w:val="22"/>
        </w:rPr>
        <w:t>вигляді в складі своєї пропозиції наступні документи:</w:t>
      </w:r>
    </w:p>
    <w:p w:rsidR="00390460" w:rsidRPr="007E1841" w:rsidRDefault="00390460" w:rsidP="00390460">
      <w:pPr>
        <w:pStyle w:val="a7"/>
        <w:spacing w:before="120" w:beforeAutospacing="0" w:after="120" w:afterAutospacing="0"/>
        <w:rPr>
          <w:color w:val="000000"/>
          <w:sz w:val="22"/>
          <w:szCs w:val="22"/>
        </w:rPr>
      </w:pPr>
      <w:r w:rsidRPr="007E1841">
        <w:rPr>
          <w:color w:val="000000"/>
          <w:sz w:val="22"/>
          <w:szCs w:val="22"/>
        </w:rPr>
        <w:t>- гарантійний лист підтвердження можливості поставки запропонованого Товару, у кількості та в терміни, визначені цією Документацією та пропозицією Учасник</w:t>
      </w:r>
      <w:r w:rsidRPr="007E1841">
        <w:rPr>
          <w:color w:val="000000"/>
          <w:sz w:val="22"/>
          <w:szCs w:val="22"/>
          <w:lang w:val="ru-RU"/>
        </w:rPr>
        <w:t>а</w:t>
      </w:r>
      <w:r w:rsidRPr="007E1841">
        <w:rPr>
          <w:color w:val="000000"/>
          <w:sz w:val="22"/>
          <w:szCs w:val="22"/>
        </w:rPr>
        <w:t>.</w:t>
      </w:r>
    </w:p>
    <w:p w:rsidR="00390460" w:rsidRPr="007E1841" w:rsidRDefault="00390460" w:rsidP="00390460">
      <w:pPr>
        <w:pStyle w:val="a7"/>
        <w:spacing w:before="120" w:beforeAutospacing="0" w:after="120" w:afterAutospacing="0"/>
        <w:rPr>
          <w:color w:val="000000"/>
          <w:sz w:val="22"/>
          <w:szCs w:val="22"/>
        </w:rPr>
      </w:pPr>
      <w:r w:rsidRPr="007E1841">
        <w:rPr>
          <w:color w:val="000000"/>
          <w:sz w:val="22"/>
          <w:szCs w:val="22"/>
        </w:rPr>
        <w:t xml:space="preserve"> - гарантійний лист щодо забезпечення належних умов зберігання та транспортування товару.</w:t>
      </w:r>
    </w:p>
    <w:p w:rsidR="00390460" w:rsidRPr="007E1841" w:rsidRDefault="00390460" w:rsidP="00390460">
      <w:pPr>
        <w:pStyle w:val="a7"/>
        <w:spacing w:before="120" w:beforeAutospacing="0" w:after="120" w:afterAutospacing="0"/>
        <w:rPr>
          <w:color w:val="000000"/>
          <w:sz w:val="22"/>
          <w:szCs w:val="22"/>
        </w:rPr>
      </w:pPr>
      <w:r w:rsidRPr="007E1841">
        <w:rPr>
          <w:color w:val="000000"/>
          <w:sz w:val="22"/>
          <w:szCs w:val="22"/>
        </w:rPr>
        <w:t xml:space="preserve">-  </w:t>
      </w:r>
      <w:proofErr w:type="spellStart"/>
      <w:r w:rsidRPr="007E1841">
        <w:rPr>
          <w:color w:val="000000"/>
          <w:sz w:val="22"/>
          <w:szCs w:val="22"/>
        </w:rPr>
        <w:t>скан-копії</w:t>
      </w:r>
      <w:proofErr w:type="spellEnd"/>
      <w:r w:rsidRPr="007E1841">
        <w:rPr>
          <w:color w:val="000000"/>
          <w:sz w:val="22"/>
          <w:szCs w:val="22"/>
        </w:rPr>
        <w:t xml:space="preserve"> медичних книжок працівників учасника (водіїв, експедиторів, комірників, тощо), які будуть безпосередньо залучені до виконання поставок товару, що є предметом закупівлі (копії медичних книжок повинні бути дійсними на дату подання тендерних пропозицій).</w:t>
      </w:r>
    </w:p>
    <w:p w:rsidR="00390460" w:rsidRPr="007E1841" w:rsidRDefault="00390460" w:rsidP="00390460">
      <w:pPr>
        <w:pStyle w:val="a7"/>
        <w:spacing w:before="120" w:beforeAutospacing="0" w:after="120" w:afterAutospacing="0"/>
        <w:rPr>
          <w:color w:val="000000"/>
          <w:sz w:val="22"/>
          <w:szCs w:val="22"/>
        </w:rPr>
      </w:pPr>
      <w:r w:rsidRPr="007E1841">
        <w:rPr>
          <w:color w:val="000000"/>
          <w:sz w:val="22"/>
          <w:szCs w:val="22"/>
        </w:rPr>
        <w:t>- інші документи, які Учасник вважає за потрібне надати, що підтверджують відповідність пропозиції даному додатку до оголошення.</w:t>
      </w:r>
    </w:p>
    <w:p w:rsidR="00390460" w:rsidRPr="007E1841" w:rsidRDefault="00390460" w:rsidP="00390460">
      <w:pPr>
        <w:pStyle w:val="a7"/>
        <w:spacing w:before="120" w:beforeAutospacing="0" w:after="120" w:afterAutospacing="0"/>
        <w:rPr>
          <w:color w:val="000000"/>
          <w:sz w:val="22"/>
          <w:szCs w:val="22"/>
        </w:rPr>
      </w:pPr>
      <w:r w:rsidRPr="007E1841">
        <w:rPr>
          <w:sz w:val="22"/>
          <w:szCs w:val="22"/>
        </w:rPr>
        <w:t xml:space="preserve">- якісне посвідчення на запропонований товар та/або </w:t>
      </w:r>
      <w:r w:rsidRPr="007E1841">
        <w:rPr>
          <w:color w:val="000000"/>
          <w:sz w:val="22"/>
          <w:szCs w:val="22"/>
        </w:rPr>
        <w:t>посвідчення/декларація виробника про якість та/або санітарно-гігієнічні висновки тощо, та/або іншим документальним підтвердженням якості та безпеки товару.</w:t>
      </w:r>
    </w:p>
    <w:p w:rsidR="00390460" w:rsidRDefault="00390460" w:rsidP="00B0747C">
      <w:pPr>
        <w:contextualSpacing/>
        <w:jc w:val="center"/>
        <w:rPr>
          <w:rFonts w:ascii="Times New Roman" w:hAnsi="Times New Roman"/>
          <w:b/>
          <w:bCs/>
          <w:i/>
          <w:iCs/>
          <w:sz w:val="20"/>
          <w:szCs w:val="20"/>
        </w:rPr>
      </w:pPr>
      <w:bookmarkStart w:id="0" w:name="_GoBack"/>
      <w:bookmarkEnd w:id="0"/>
    </w:p>
    <w:sectPr w:rsidR="00390460">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28F" w:rsidRDefault="000D728F" w:rsidP="009172BD">
      <w:pPr>
        <w:spacing w:after="0" w:line="240" w:lineRule="auto"/>
      </w:pPr>
      <w:r>
        <w:separator/>
      </w:r>
    </w:p>
  </w:endnote>
  <w:endnote w:type="continuationSeparator" w:id="0">
    <w:p w:rsidR="000D728F" w:rsidRDefault="000D728F" w:rsidP="0091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28F" w:rsidRDefault="000D728F" w:rsidP="009172BD">
      <w:pPr>
        <w:spacing w:after="0" w:line="240" w:lineRule="auto"/>
      </w:pPr>
      <w:r>
        <w:separator/>
      </w:r>
    </w:p>
  </w:footnote>
  <w:footnote w:type="continuationSeparator" w:id="0">
    <w:p w:rsidR="000D728F" w:rsidRDefault="000D728F" w:rsidP="00917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BD" w:rsidRPr="009172BD" w:rsidRDefault="009172BD" w:rsidP="009172BD">
    <w:pPr>
      <w:pStyle w:val="a3"/>
      <w:jc w:val="center"/>
      <w:rPr>
        <w:sz w:val="28"/>
        <w:szCs w:val="28"/>
      </w:rPr>
    </w:pPr>
    <w:r w:rsidRPr="009172BD">
      <w:rPr>
        <w:sz w:val="28"/>
        <w:szCs w:val="28"/>
      </w:rPr>
      <w:t xml:space="preserve">СТРИЖАВСЬКИЙ ДИТЯЧИЙ БУДИНОК-ІНТЕРНАТ </w:t>
    </w:r>
    <w:r w:rsidRPr="009172BD">
      <w:rPr>
        <w:sz w:val="28"/>
        <w:szCs w:val="28"/>
      </w:rPr>
      <w:br/>
      <w:t>(СДБІ)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7C1"/>
    <w:multiLevelType w:val="hybridMultilevel"/>
    <w:tmpl w:val="6366B4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39B45E3"/>
    <w:multiLevelType w:val="hybridMultilevel"/>
    <w:tmpl w:val="876836E8"/>
    <w:lvl w:ilvl="0" w:tplc="3F7E2562">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731E7F"/>
    <w:multiLevelType w:val="hybridMultilevel"/>
    <w:tmpl w:val="33DE1F9E"/>
    <w:lvl w:ilvl="0" w:tplc="35A210DC">
      <w:start w:val="3"/>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BF348D6"/>
    <w:multiLevelType w:val="hybridMultilevel"/>
    <w:tmpl w:val="EB8C1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635561"/>
    <w:multiLevelType w:val="hybridMultilevel"/>
    <w:tmpl w:val="87CADC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D77E1B"/>
    <w:multiLevelType w:val="hybridMultilevel"/>
    <w:tmpl w:val="DAEE83AC"/>
    <w:lvl w:ilvl="0" w:tplc="8C7AB47E">
      <w:start w:val="4"/>
      <w:numFmt w:val="bullet"/>
      <w:lvlText w:val="-"/>
      <w:lvlJc w:val="left"/>
      <w:pPr>
        <w:ind w:left="786" w:hanging="360"/>
      </w:pPr>
      <w:rPr>
        <w:rFonts w:ascii="Calibri" w:eastAsia="Calibr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nsid w:val="5472669B"/>
    <w:multiLevelType w:val="hybridMultilevel"/>
    <w:tmpl w:val="7010A4BC"/>
    <w:lvl w:ilvl="0" w:tplc="66F4171C">
      <w:start w:val="1"/>
      <w:numFmt w:val="decimal"/>
      <w:lvlText w:val="%1."/>
      <w:lvlJc w:val="left"/>
      <w:pPr>
        <w:tabs>
          <w:tab w:val="num" w:pos="562"/>
        </w:tabs>
        <w:ind w:left="562" w:hanging="420"/>
      </w:pPr>
      <w:rPr>
        <w:b/>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7">
    <w:nsid w:val="5B07612B"/>
    <w:multiLevelType w:val="hybridMultilevel"/>
    <w:tmpl w:val="A0F2ECBA"/>
    <w:lvl w:ilvl="0" w:tplc="E8FCD1DC">
      <w:start w:val="1"/>
      <w:numFmt w:val="decimal"/>
      <w:lvlText w:val="%1."/>
      <w:lvlJc w:val="left"/>
      <w:pPr>
        <w:ind w:left="675" w:hanging="360"/>
      </w:pPr>
      <w:rPr>
        <w:rFonts w:hint="default"/>
      </w:rPr>
    </w:lvl>
    <w:lvl w:ilvl="1" w:tplc="04220019" w:tentative="1">
      <w:start w:val="1"/>
      <w:numFmt w:val="lowerLetter"/>
      <w:lvlText w:val="%2."/>
      <w:lvlJc w:val="left"/>
      <w:pPr>
        <w:ind w:left="1395" w:hanging="360"/>
      </w:pPr>
    </w:lvl>
    <w:lvl w:ilvl="2" w:tplc="0422001B" w:tentative="1">
      <w:start w:val="1"/>
      <w:numFmt w:val="lowerRoman"/>
      <w:lvlText w:val="%3."/>
      <w:lvlJc w:val="right"/>
      <w:pPr>
        <w:ind w:left="2115" w:hanging="180"/>
      </w:pPr>
    </w:lvl>
    <w:lvl w:ilvl="3" w:tplc="0422000F" w:tentative="1">
      <w:start w:val="1"/>
      <w:numFmt w:val="decimal"/>
      <w:lvlText w:val="%4."/>
      <w:lvlJc w:val="left"/>
      <w:pPr>
        <w:ind w:left="2835" w:hanging="360"/>
      </w:pPr>
    </w:lvl>
    <w:lvl w:ilvl="4" w:tplc="04220019" w:tentative="1">
      <w:start w:val="1"/>
      <w:numFmt w:val="lowerLetter"/>
      <w:lvlText w:val="%5."/>
      <w:lvlJc w:val="left"/>
      <w:pPr>
        <w:ind w:left="3555" w:hanging="360"/>
      </w:pPr>
    </w:lvl>
    <w:lvl w:ilvl="5" w:tplc="0422001B" w:tentative="1">
      <w:start w:val="1"/>
      <w:numFmt w:val="lowerRoman"/>
      <w:lvlText w:val="%6."/>
      <w:lvlJc w:val="right"/>
      <w:pPr>
        <w:ind w:left="4275" w:hanging="180"/>
      </w:pPr>
    </w:lvl>
    <w:lvl w:ilvl="6" w:tplc="0422000F" w:tentative="1">
      <w:start w:val="1"/>
      <w:numFmt w:val="decimal"/>
      <w:lvlText w:val="%7."/>
      <w:lvlJc w:val="left"/>
      <w:pPr>
        <w:ind w:left="4995" w:hanging="360"/>
      </w:pPr>
    </w:lvl>
    <w:lvl w:ilvl="7" w:tplc="04220019" w:tentative="1">
      <w:start w:val="1"/>
      <w:numFmt w:val="lowerLetter"/>
      <w:lvlText w:val="%8."/>
      <w:lvlJc w:val="left"/>
      <w:pPr>
        <w:ind w:left="5715" w:hanging="360"/>
      </w:pPr>
    </w:lvl>
    <w:lvl w:ilvl="8" w:tplc="0422001B" w:tentative="1">
      <w:start w:val="1"/>
      <w:numFmt w:val="lowerRoman"/>
      <w:lvlText w:val="%9."/>
      <w:lvlJc w:val="right"/>
      <w:pPr>
        <w:ind w:left="6435" w:hanging="180"/>
      </w:pPr>
    </w:lvl>
  </w:abstractNum>
  <w:abstractNum w:abstractNumId="8">
    <w:nsid w:val="76643031"/>
    <w:multiLevelType w:val="hybridMultilevel"/>
    <w:tmpl w:val="325EAE94"/>
    <w:lvl w:ilvl="0" w:tplc="9A88DF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7E8757F7"/>
    <w:multiLevelType w:val="hybridMultilevel"/>
    <w:tmpl w:val="1A12A9FC"/>
    <w:lvl w:ilvl="0" w:tplc="DD662288">
      <w:numFmt w:val="bullet"/>
      <w:lvlText w:val="-"/>
      <w:lvlJc w:val="left"/>
      <w:pPr>
        <w:ind w:left="928" w:hanging="360"/>
      </w:pPr>
      <w:rPr>
        <w:rFonts w:ascii="Times New Roman" w:eastAsia="Calibri" w:hAnsi="Times New Roman" w:cs="Times New Roman"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1"/>
  </w:num>
  <w:num w:numId="6">
    <w:abstractNumId w:val="9"/>
  </w:num>
  <w:num w:numId="7">
    <w:abstractNumId w:val="7"/>
  </w:num>
  <w:num w:numId="8">
    <w:abstractNumId w:val="0"/>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F1"/>
    <w:rsid w:val="000005F1"/>
    <w:rsid w:val="000415A6"/>
    <w:rsid w:val="000D728F"/>
    <w:rsid w:val="001C47D9"/>
    <w:rsid w:val="002058A3"/>
    <w:rsid w:val="002D314E"/>
    <w:rsid w:val="00317500"/>
    <w:rsid w:val="00335FEA"/>
    <w:rsid w:val="00356ADF"/>
    <w:rsid w:val="00390460"/>
    <w:rsid w:val="003B2047"/>
    <w:rsid w:val="00540A05"/>
    <w:rsid w:val="00685D62"/>
    <w:rsid w:val="007207D9"/>
    <w:rsid w:val="00767693"/>
    <w:rsid w:val="0080065E"/>
    <w:rsid w:val="00835ABE"/>
    <w:rsid w:val="008E7860"/>
    <w:rsid w:val="009172BD"/>
    <w:rsid w:val="009635B9"/>
    <w:rsid w:val="00A732EE"/>
    <w:rsid w:val="00A801AC"/>
    <w:rsid w:val="00A85870"/>
    <w:rsid w:val="00AB71AD"/>
    <w:rsid w:val="00AE57C9"/>
    <w:rsid w:val="00B0747C"/>
    <w:rsid w:val="00B23D59"/>
    <w:rsid w:val="00B44A86"/>
    <w:rsid w:val="00B45047"/>
    <w:rsid w:val="00BB087A"/>
    <w:rsid w:val="00BD0864"/>
    <w:rsid w:val="00D57427"/>
    <w:rsid w:val="00D753BE"/>
    <w:rsid w:val="00DE4D9F"/>
    <w:rsid w:val="00E063F5"/>
    <w:rsid w:val="00EA16C2"/>
    <w:rsid w:val="00EB46DB"/>
    <w:rsid w:val="00F0555F"/>
    <w:rsid w:val="00F269ED"/>
    <w:rsid w:val="00F814F9"/>
    <w:rsid w:val="00F86EBE"/>
    <w:rsid w:val="00FB4E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uiPriority w:val="1"/>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uiPriority w:val="1"/>
    <w:locked/>
    <w:rsid w:val="00F269ED"/>
    <w:rPr>
      <w:rFonts w:ascii="Times New Roman CYR" w:eastAsia="Times New Roman" w:hAnsi="Times New Roman CYR" w:cs="Times New Roman"/>
      <w:lang w:eastAsia="uk-UA"/>
    </w:rPr>
  </w:style>
  <w:style w:type="table" w:styleId="ad">
    <w:name w:val="Table Grid"/>
    <w:basedOn w:val="a1"/>
    <w:uiPriority w:val="39"/>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ae">
    <w:name w:val="Balloon Text"/>
    <w:basedOn w:val="a"/>
    <w:link w:val="af"/>
    <w:uiPriority w:val="99"/>
    <w:semiHidden/>
    <w:unhideWhenUsed/>
    <w:rsid w:val="0039046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904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uiPriority w:val="1"/>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uiPriority w:val="1"/>
    <w:locked/>
    <w:rsid w:val="00F269ED"/>
    <w:rPr>
      <w:rFonts w:ascii="Times New Roman CYR" w:eastAsia="Times New Roman" w:hAnsi="Times New Roman CYR" w:cs="Times New Roman"/>
      <w:lang w:eastAsia="uk-UA"/>
    </w:rPr>
  </w:style>
  <w:style w:type="table" w:styleId="ad">
    <w:name w:val="Table Grid"/>
    <w:basedOn w:val="a1"/>
    <w:uiPriority w:val="39"/>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ae">
    <w:name w:val="Balloon Text"/>
    <w:basedOn w:val="a"/>
    <w:link w:val="af"/>
    <w:uiPriority w:val="99"/>
    <w:semiHidden/>
    <w:unhideWhenUsed/>
    <w:rsid w:val="0039046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904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7042">
      <w:bodyDiv w:val="1"/>
      <w:marLeft w:val="0"/>
      <w:marRight w:val="0"/>
      <w:marTop w:val="0"/>
      <w:marBottom w:val="0"/>
      <w:divBdr>
        <w:top w:val="none" w:sz="0" w:space="0" w:color="auto"/>
        <w:left w:val="none" w:sz="0" w:space="0" w:color="auto"/>
        <w:bottom w:val="none" w:sz="0" w:space="0" w:color="auto"/>
        <w:right w:val="none" w:sz="0" w:space="0" w:color="auto"/>
      </w:divBdr>
    </w:div>
    <w:div w:id="1017002092">
      <w:bodyDiv w:val="1"/>
      <w:marLeft w:val="0"/>
      <w:marRight w:val="0"/>
      <w:marTop w:val="0"/>
      <w:marBottom w:val="0"/>
      <w:divBdr>
        <w:top w:val="none" w:sz="0" w:space="0" w:color="auto"/>
        <w:left w:val="none" w:sz="0" w:space="0" w:color="auto"/>
        <w:bottom w:val="none" w:sz="0" w:space="0" w:color="auto"/>
        <w:right w:val="none" w:sz="0" w:space="0" w:color="auto"/>
      </w:divBdr>
    </w:div>
    <w:div w:id="1233391491">
      <w:bodyDiv w:val="1"/>
      <w:marLeft w:val="0"/>
      <w:marRight w:val="0"/>
      <w:marTop w:val="0"/>
      <w:marBottom w:val="0"/>
      <w:divBdr>
        <w:top w:val="none" w:sz="0" w:space="0" w:color="auto"/>
        <w:left w:val="none" w:sz="0" w:space="0" w:color="auto"/>
        <w:bottom w:val="none" w:sz="0" w:space="0" w:color="auto"/>
        <w:right w:val="none" w:sz="0" w:space="0" w:color="auto"/>
      </w:divBdr>
    </w:div>
    <w:div w:id="1451588130">
      <w:bodyDiv w:val="1"/>
      <w:marLeft w:val="0"/>
      <w:marRight w:val="0"/>
      <w:marTop w:val="0"/>
      <w:marBottom w:val="0"/>
      <w:divBdr>
        <w:top w:val="none" w:sz="0" w:space="0" w:color="auto"/>
        <w:left w:val="none" w:sz="0" w:space="0" w:color="auto"/>
        <w:bottom w:val="none" w:sz="0" w:space="0" w:color="auto"/>
        <w:right w:val="none" w:sz="0" w:space="0" w:color="auto"/>
      </w:divBdr>
    </w:div>
    <w:div w:id="189087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5059</Words>
  <Characters>2885</Characters>
  <Application>Microsoft Office Word</Application>
  <DocSecurity>0</DocSecurity>
  <Lines>24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2023-12-28T14:42:00Z</cp:lastPrinted>
  <dcterms:created xsi:type="dcterms:W3CDTF">2023-06-26T13:32:00Z</dcterms:created>
  <dcterms:modified xsi:type="dcterms:W3CDTF">2023-12-28T14:43:00Z</dcterms:modified>
</cp:coreProperties>
</file>