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1F7EF3" w:rsidRPr="001F7EF3">
        <w:rPr>
          <w:b/>
          <w:i/>
        </w:rPr>
        <w:t>Горох, сухофрукти, ікра кабачкова, консервовані огірки та кабачки(ДК 021:2015 “Єдиний закупівельний словник” - 15330000-0 Оброблені фрукти та овочі)</w:t>
      </w:r>
      <w:r>
        <w:t>, розміру бюджетного призначення, очікуваної вартості предмета закупівлі</w:t>
      </w:r>
    </w:p>
    <w:p w:rsidR="009172BD" w:rsidRPr="00065DC1" w:rsidRDefault="009172BD" w:rsidP="00065DC1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1F7EF3" w:rsidP="009172BD">
      <w:pPr>
        <w:rPr>
          <w:i/>
        </w:rPr>
      </w:pPr>
      <w:r w:rsidRPr="001F7EF3">
        <w:rPr>
          <w:i/>
        </w:rPr>
        <w:t>Горох, сухофрукти, ікра кабачкова, консервовані огірки та кабачки(ДК 021:2015 “Єдиний закупівельний словник” - 15330000-0 Оброблені фрукти та овочі)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1F7EF3" w:rsidP="009172BD">
      <w:pPr>
        <w:rPr>
          <w:i/>
        </w:rPr>
      </w:pPr>
      <w:r w:rsidRPr="001F7EF3">
        <w:rPr>
          <w:b/>
          <w:i/>
        </w:rPr>
        <w:t>UA-2023-11-16-012380-a</w:t>
      </w:r>
      <w:r w:rsidR="000415A6" w:rsidRPr="00A801AC">
        <w:rPr>
          <w:i/>
        </w:rPr>
        <w:t>.</w:t>
      </w:r>
    </w:p>
    <w:p w:rsidR="009635B9" w:rsidRPr="005029DA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612800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1F7EF3">
        <w:rPr>
          <w:b/>
          <w:lang w:val="ru-RU"/>
        </w:rPr>
        <w:t>99</w:t>
      </w:r>
      <w:r w:rsidR="005029DA">
        <w:rPr>
          <w:b/>
          <w:lang w:val="ru-RU"/>
        </w:rPr>
        <w:t xml:space="preserve"> </w:t>
      </w:r>
      <w:r w:rsidR="005029DA" w:rsidRPr="005029DA">
        <w:rPr>
          <w:b/>
          <w:lang w:val="ru-RU"/>
        </w:rPr>
        <w:t>000</w:t>
      </w:r>
      <w:r w:rsidR="005029DA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612800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1F7EF3" w:rsidRDefault="001F7EF3" w:rsidP="001F7EF3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C23E25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Горох, сухофрукти, ікра кабачкова, консервовані огірки та кабачки(ДК 021:2015 “Єдиний закупівельний словник” - 15330000-0 Оброблені фрукти та овочі)</w:t>
      </w:r>
    </w:p>
    <w:p w:rsidR="001F7EF3" w:rsidRDefault="001F7EF3" w:rsidP="001F7EF3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1F7EF3" w:rsidRDefault="001F7EF3" w:rsidP="001F7EF3">
      <w:pPr>
        <w:rPr>
          <w:sz w:val="20"/>
          <w:szCs w:val="20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</w:p>
    <w:p w:rsidR="001F7EF3" w:rsidRPr="00690BDA" w:rsidRDefault="001F7EF3" w:rsidP="001F7E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BDA">
        <w:rPr>
          <w:rFonts w:ascii="Times New Roman" w:hAnsi="Times New Roman"/>
          <w:b/>
          <w:sz w:val="24"/>
          <w:szCs w:val="24"/>
        </w:rPr>
        <w:fldChar w:fldCharType="begin"/>
      </w:r>
      <w:r w:rsidRPr="00690BDA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690BDA">
        <w:rPr>
          <w:rFonts w:ascii="Times New Roman" w:hAnsi="Times New Roman"/>
          <w:b/>
          <w:sz w:val="24"/>
          <w:szCs w:val="24"/>
        </w:rPr>
        <w:fldChar w:fldCharType="separate"/>
      </w:r>
    </w:p>
    <w:p w:rsidR="001F7EF3" w:rsidRPr="00690BDA" w:rsidRDefault="001F7EF3" w:rsidP="001F7EF3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690BDA">
        <w:rPr>
          <w:rFonts w:ascii="Times New Roman" w:hAnsi="Times New Roman"/>
          <w:b/>
          <w:i/>
          <w:noProof/>
          <w:sz w:val="24"/>
          <w:szCs w:val="24"/>
        </w:rPr>
        <w:t>Табл. 1.</w:t>
      </w:r>
    </w:p>
    <w:p w:rsidR="001F7EF3" w:rsidRPr="00690BDA" w:rsidRDefault="001F7EF3" w:rsidP="001F7E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BDA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235"/>
        <w:gridCol w:w="5236"/>
        <w:gridCol w:w="1268"/>
        <w:gridCol w:w="1147"/>
      </w:tblGrid>
      <w:tr w:rsidR="001F7EF3" w:rsidRPr="00690BDA" w:rsidTr="00C62DBB">
        <w:trPr>
          <w:trHeight w:val="570"/>
          <w:jc w:val="center"/>
        </w:trPr>
        <w:tc>
          <w:tcPr>
            <w:tcW w:w="191" w:type="pct"/>
            <w:shd w:val="clear" w:color="auto" w:fill="auto"/>
            <w:vAlign w:val="center"/>
            <w:hideMark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690BDA">
              <w:rPr>
                <w:rFonts w:ascii="Times New Roman" w:eastAsia="Times New Roman" w:hAnsi="Times New Roman"/>
                <w:b/>
                <w:bCs/>
                <w:lang w:eastAsia="uk-UA"/>
              </w:rPr>
              <w:t>№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690BDA">
              <w:rPr>
                <w:rFonts w:ascii="Times New Roman" w:eastAsia="Times New Roman" w:hAnsi="Times New Roman"/>
                <w:b/>
                <w:bCs/>
                <w:lang w:eastAsia="uk-UA"/>
              </w:rPr>
              <w:t>Назва товару</w:t>
            </w:r>
          </w:p>
        </w:tc>
        <w:tc>
          <w:tcPr>
            <w:tcW w:w="2547" w:type="pct"/>
            <w:shd w:val="clear" w:color="auto" w:fill="auto"/>
            <w:vAlign w:val="center"/>
            <w:hideMark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690BDA">
              <w:rPr>
                <w:rFonts w:ascii="Times New Roman" w:eastAsia="Times New Roman" w:hAnsi="Times New Roman"/>
                <w:b/>
                <w:bCs/>
                <w:lang w:eastAsia="uk-UA"/>
              </w:rPr>
              <w:t>Технічна характеристика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690BDA">
              <w:rPr>
                <w:rFonts w:ascii="Times New Roman" w:eastAsia="Times New Roman" w:hAnsi="Times New Roman"/>
                <w:b/>
                <w:bCs/>
                <w:lang w:eastAsia="uk-UA"/>
              </w:rPr>
              <w:t>Одиниця виміру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proofErr w:type="spellStart"/>
            <w:r w:rsidRPr="00690BDA">
              <w:rPr>
                <w:rFonts w:ascii="Times New Roman" w:eastAsia="Times New Roman" w:hAnsi="Times New Roman"/>
                <w:b/>
                <w:bCs/>
                <w:lang w:eastAsia="uk-UA"/>
              </w:rPr>
              <w:t>К-сть</w:t>
            </w:r>
            <w:proofErr w:type="spellEnd"/>
            <w:r w:rsidRPr="00690BDA">
              <w:rPr>
                <w:rFonts w:ascii="Times New Roman" w:eastAsia="Times New Roman" w:hAnsi="Times New Roman"/>
                <w:b/>
                <w:bCs/>
                <w:lang w:eastAsia="uk-UA"/>
              </w:rPr>
              <w:t>, од.</w:t>
            </w:r>
          </w:p>
        </w:tc>
      </w:tr>
      <w:tr w:rsidR="001F7EF3" w:rsidRPr="00690BDA" w:rsidTr="00C62DBB">
        <w:trPr>
          <w:trHeight w:val="394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690BDA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1F7EF3" w:rsidRPr="00690BDA" w:rsidRDefault="001F7EF3" w:rsidP="00C62DBB">
            <w:pPr>
              <w:tabs>
                <w:tab w:val="left" w:pos="151"/>
                <w:tab w:val="right" w:pos="9000"/>
              </w:tabs>
              <w:spacing w:line="240" w:lineRule="auto"/>
              <w:ind w:right="12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Горох</w:t>
            </w:r>
          </w:p>
        </w:tc>
        <w:tc>
          <w:tcPr>
            <w:tcW w:w="2547" w:type="pct"/>
            <w:vAlign w:val="center"/>
          </w:tcPr>
          <w:p w:rsidR="001F7EF3" w:rsidRPr="005B3D57" w:rsidRDefault="001F7EF3" w:rsidP="00C62DBB">
            <w:pPr>
              <w:tabs>
                <w:tab w:val="left" w:pos="743"/>
                <w:tab w:val="right" w:pos="9000"/>
              </w:tabs>
              <w:spacing w:after="0" w:line="240" w:lineRule="auto"/>
              <w:ind w:left="34" w:right="1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D57">
              <w:rPr>
                <w:rFonts w:ascii="Times New Roman" w:eastAsia="Times New Roman" w:hAnsi="Times New Roman"/>
                <w:sz w:val="20"/>
                <w:szCs w:val="20"/>
              </w:rPr>
              <w:t xml:space="preserve">Горох колотий шліфований першого ґатунку. Колір жовтий. Чистий без різних домішок, без затхлого, пліснявого та інших запахів. Смак притаманний гороху, без сторонніх </w:t>
            </w:r>
            <w:proofErr w:type="spellStart"/>
            <w:r w:rsidRPr="005B3D57">
              <w:rPr>
                <w:rFonts w:ascii="Times New Roman" w:eastAsia="Times New Roman" w:hAnsi="Times New Roman"/>
                <w:sz w:val="20"/>
                <w:szCs w:val="20"/>
              </w:rPr>
              <w:t>присмаків</w:t>
            </w:r>
            <w:proofErr w:type="spellEnd"/>
            <w:r w:rsidRPr="005B3D5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1F7EF3" w:rsidRPr="005B3D57" w:rsidRDefault="001F7EF3" w:rsidP="00C62DBB">
            <w:pPr>
              <w:tabs>
                <w:tab w:val="left" w:pos="743"/>
                <w:tab w:val="right" w:pos="9000"/>
              </w:tabs>
              <w:spacing w:after="0" w:line="240" w:lineRule="auto"/>
              <w:ind w:left="34" w:right="1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3D57">
              <w:rPr>
                <w:rFonts w:ascii="Times New Roman" w:eastAsia="Times New Roman" w:hAnsi="Times New Roman"/>
                <w:sz w:val="20"/>
                <w:szCs w:val="20"/>
              </w:rPr>
              <w:t>На кожній одиниці фасування повинна бути наступна інформація: назва харчового продукту, назва та адреса підприємства-виробника, вага нетто, склад, дата виготовлення, термін придатності та умови зберігання, дані про харчову та енергетичну цінність. Без ГМО, що має бути зазначено на упаковці.</w:t>
            </w:r>
          </w:p>
          <w:p w:rsidR="001F7EF3" w:rsidRPr="00690BDA" w:rsidRDefault="001F7EF3" w:rsidP="00C62DBB">
            <w:pPr>
              <w:tabs>
                <w:tab w:val="left" w:pos="743"/>
                <w:tab w:val="right" w:pos="9000"/>
              </w:tabs>
              <w:spacing w:after="0" w:line="240" w:lineRule="auto"/>
              <w:ind w:left="34" w:right="119"/>
              <w:jc w:val="center"/>
              <w:rPr>
                <w:rFonts w:ascii="Times New Roman" w:eastAsia="Times New Roman" w:hAnsi="Times New Roman"/>
              </w:rPr>
            </w:pPr>
            <w:r w:rsidRPr="005B3D57">
              <w:rPr>
                <w:rFonts w:ascii="Times New Roman" w:eastAsia="Times New Roman" w:hAnsi="Times New Roman"/>
                <w:sz w:val="20"/>
                <w:szCs w:val="20"/>
              </w:rPr>
              <w:t xml:space="preserve">Кожна партія товару повинна бути окремо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розфасована в мішки вагою до 25</w:t>
            </w:r>
            <w:r w:rsidRPr="005B3D57">
              <w:rPr>
                <w:rFonts w:ascii="Times New Roman" w:eastAsia="Times New Roman" w:hAnsi="Times New Roman"/>
                <w:sz w:val="20"/>
                <w:szCs w:val="20"/>
              </w:rPr>
              <w:t xml:space="preserve"> кг відповідно до заявки Замовника та мати супроводжувальні документами, що підтверджують  якість товару (висновок СЕС або копія посвідчення про якість або відповідності, або декларація виробника) із зазначенням строку придатності, умов збереження і температурного режиму.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90BDA">
              <w:rPr>
                <w:rFonts w:ascii="Times New Roman" w:hAnsi="Times New Roman"/>
              </w:rPr>
              <w:t>кг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1F7EF3" w:rsidRPr="00690BDA" w:rsidTr="00C62DBB">
        <w:trPr>
          <w:trHeight w:val="394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Pr="00690BDA" w:rsidRDefault="001F7EF3" w:rsidP="00C62DB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1F7EF3" w:rsidRPr="005B3D57" w:rsidRDefault="001F7EF3" w:rsidP="00C62D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Сухофрукти</w:t>
            </w:r>
          </w:p>
        </w:tc>
        <w:tc>
          <w:tcPr>
            <w:tcW w:w="2547" w:type="pct"/>
            <w:vAlign w:val="center"/>
          </w:tcPr>
          <w:p w:rsidR="001F7EF3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Суміш: яблука, груша, абрик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ос, чорнослив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(або інша сумі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ш фруктів), вагові. Доброякісні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сушені фрукти,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чисті, сухі (вологість 14-25%),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пружні, неламкі або кришаться, </w:t>
            </w:r>
            <w:proofErr w:type="spellStart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солодкуватокислого</w:t>
            </w:r>
            <w:proofErr w:type="spellEnd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 або со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лодкуватого смаку, еластичні, у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воді пов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инні розбухати. Вони не повинні бруднити рук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або пере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творюватися в грудки, якщо їх стиснути 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кулаці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Запах і смак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сушених ф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руктів приємні, властиві даному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виду фрукті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в, без стороннього присмаку або запаху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(диму, зат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хлості, кислого запаху і т.п.). Не допускаються сушені фрукти забруднені, </w:t>
            </w:r>
            <w:proofErr w:type="spellStart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загнивші</w:t>
            </w:r>
            <w:proofErr w:type="spellEnd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, запл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існявілі, уражені шкідниками, з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сторонні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ми запахом, смаком і домішками.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Наявність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сертифікату. Продукт не повинен містити ГМО, рослинних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жирів,стабіліза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торів,барвників,ароматизаторів.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Това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р, що постачається повинен мати необхідні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сертифікати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якості виробника та висновок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держа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вної санітарно-епідеміологічної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експертизи,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або іншій подібний документ, що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підтверджу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є відповідність товару вимогам,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встановленим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нього загальнообов’язковими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на території України нормами і пра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вилами,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повинен бути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оформлений відповідно до вимог законодавства України.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На кожній одиниці фасування повинна бути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наступна інформація: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назва харчового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продукту, назва та адреса підприємства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виробника,вага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,нетто,склад,дата виготовлення,термін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придатності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та умови зберігання, дані про енергетичну цінність.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Товар повинен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мати відповідне пакування, яке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забезпечує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цілісність товару та </w:t>
            </w:r>
          </w:p>
          <w:p w:rsidR="001F7EF3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збереження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його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якості під час транспортування.</w:t>
            </w:r>
          </w:p>
          <w:p w:rsidR="001F7EF3" w:rsidRPr="00286D00" w:rsidRDefault="001F7EF3" w:rsidP="00C62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Фасування – від 1 до 5 кг</w:t>
            </w:r>
          </w:p>
          <w:p w:rsidR="001F7EF3" w:rsidRPr="00286D00" w:rsidRDefault="001F7EF3" w:rsidP="00C62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Упаковка – герметичні картонні або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поліетиленові ящики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Pr="00C73246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кг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Pr="00286D00" w:rsidRDefault="001F7EF3" w:rsidP="00C62DB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1F7EF3" w:rsidRPr="00690BDA" w:rsidTr="00C62DBB">
        <w:trPr>
          <w:trHeight w:val="394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spacing w:line="240" w:lineRule="auto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lastRenderedPageBreak/>
              <w:t>3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1F7EF3" w:rsidRDefault="001F7EF3" w:rsidP="00C62D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Ікра кабачкова 0,5л банка</w:t>
            </w:r>
          </w:p>
        </w:tc>
        <w:tc>
          <w:tcPr>
            <w:tcW w:w="2547" w:type="pct"/>
            <w:vAlign w:val="center"/>
          </w:tcPr>
          <w:p w:rsidR="001F7EF3" w:rsidRPr="00286D00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Ікра </w:t>
            </w:r>
            <w:proofErr w:type="spellStart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кабачкова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proofErr w:type="spellEnd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Фасовка</w:t>
            </w:r>
            <w:proofErr w:type="spellEnd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 0,5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 банки</w:t>
            </w:r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 ( відхилення +/- 50г). Зовнішній вигляд та консистенція – однорідна, рівномірно подрібнена маса з видимими включеннями зелені та прянощів, без грубого насіння перезрілих овочів. Консистенція </w:t>
            </w:r>
            <w:proofErr w:type="spellStart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мажуча</w:t>
            </w:r>
            <w:proofErr w:type="spellEnd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 або злегка зерниста. Дозволяється незначне відділення рідини для ікри з уварених овочів. Смак та запах – властиві ікрі, виготовленої з певного виду попередньо підготовлених овочів. Не допускається вміст олії, томатної пасти, </w:t>
            </w:r>
            <w:proofErr w:type="spellStart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>оцету</w:t>
            </w:r>
            <w:proofErr w:type="spellEnd"/>
            <w:r w:rsidRPr="00286D00">
              <w:rPr>
                <w:rFonts w:ascii="Times New Roman" w:eastAsia="Times New Roman" w:hAnsi="Times New Roman"/>
                <w:sz w:val="20"/>
                <w:szCs w:val="20"/>
              </w:rPr>
              <w:t xml:space="preserve"> та наявність стороннього присмаку та запаху. Колір – однорідний по всій масі для ікри, від жовтого до світло-коричневого. Допускається незначне потемніння поверхневого шару ікри. Термін придатності 2 роки. Продукт повинен відповідати ДСТУ. Відповідність вимогам діючого санітарного законодавства України, нормам харчування.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1F7EF3" w:rsidRPr="00690BDA" w:rsidTr="00C62DBB">
        <w:trPr>
          <w:trHeight w:val="394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spacing w:line="240" w:lineRule="auto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1F7EF3" w:rsidRDefault="001F7EF3" w:rsidP="00C62D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Консервовані огірки 3л банка</w:t>
            </w:r>
          </w:p>
        </w:tc>
        <w:tc>
          <w:tcPr>
            <w:tcW w:w="2547" w:type="pct"/>
            <w:vAlign w:val="center"/>
          </w:tcPr>
          <w:p w:rsidR="001F7EF3" w:rsidRPr="00C23E25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Скляна банка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(3л)</w:t>
            </w: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 xml:space="preserve"> з металевою кришкою (кришка не деформована, без іржі). До їх складу повинно входити огірки свіжі, зелень пряних рослин та спеції згідно рецептури. </w:t>
            </w:r>
          </w:p>
          <w:p w:rsidR="001F7EF3" w:rsidRPr="00C23E25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 xml:space="preserve">Огірки цілі, з хорошим смаком, щільною консистенцією, </w:t>
            </w:r>
            <w:proofErr w:type="spellStart"/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неогрубілою</w:t>
            </w:r>
            <w:proofErr w:type="spellEnd"/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 xml:space="preserve"> шкіркою. Без плодоніжок і залишків квіток, чисті, не зморщені, не м'яті, без механічних та інших пошкоджень. Смак та запах – смак слабо кислий, помірно солоний, запах приємний з ароматом прянощів, без стороннього присмаку та запаху. Колір – огірки оливково-зелені або оливкові без плям і опіків. Дозволяється одиничні огірки неоднорідного та менш інтенсивного окрасу з природною плямистістю. Консистенція – огірки міцні, пружні, без пустот, з щільною хрусткою м'якоттю.  Якість заливки – заливка практично прозора з жовтуватим відтінком, з частками прянощів, з лимонною кислотою. </w:t>
            </w:r>
          </w:p>
          <w:p w:rsidR="001F7EF3" w:rsidRPr="00C23E25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Термін прида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тності 2 роки. Виготовлення 2023</w:t>
            </w: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р.</w:t>
            </w:r>
          </w:p>
          <w:p w:rsidR="001F7EF3" w:rsidRPr="00286D00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Продукт повинен відповідати ДСТУ. Відповідність вимогам діючого санітарного законодавс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тва України, нормам харчування.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1F7EF3" w:rsidRPr="00690BDA" w:rsidTr="00C62DBB">
        <w:trPr>
          <w:trHeight w:val="394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spacing w:line="240" w:lineRule="auto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1F7EF3" w:rsidRDefault="001F7EF3" w:rsidP="00C62D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Консервовані кабачки 3л банка</w:t>
            </w:r>
          </w:p>
        </w:tc>
        <w:tc>
          <w:tcPr>
            <w:tcW w:w="2547" w:type="pct"/>
            <w:vAlign w:val="center"/>
          </w:tcPr>
          <w:p w:rsidR="001F7EF3" w:rsidRPr="00C23E25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Скляна банка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(3л)</w:t>
            </w: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 xml:space="preserve"> з металевою кришкою (кришка не деформована, без іржі). До їх складу повинно входити кабачки свіжі, зелень пряних рослин, лимонна кислота та спеції згідно рецептури.</w:t>
            </w:r>
          </w:p>
          <w:p w:rsidR="001F7EF3" w:rsidRPr="00C23E25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 xml:space="preserve"> Зовнішній вигляд – кабачки рівномірно прорізані, без плодоніжок, середніх розмірів, одинакові за формою та ступеню зрілості, з шкіркою, з зеленню, часником, прянощами у кислотно-сольовому заливанні. Консистенція - міцні, пружні, без пустот, з щільною хрусткою м'якоттю. Смак та запах  - слабо кислий з солонуватим присмаком, з добре вираженим ароматом прянощів. Колір – однорідний. Колір заливки – прозора або злегка з жовтуватим відтінком рідина.</w:t>
            </w:r>
          </w:p>
          <w:p w:rsidR="001F7EF3" w:rsidRPr="00C23E25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Термін придатності 2 роки. </w:t>
            </w: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Виго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товлення 2023</w:t>
            </w: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р.</w:t>
            </w:r>
          </w:p>
          <w:p w:rsidR="001F7EF3" w:rsidRPr="00286D00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3E25">
              <w:rPr>
                <w:rFonts w:ascii="Times New Roman" w:eastAsia="Times New Roman" w:hAnsi="Times New Roman"/>
                <w:sz w:val="20"/>
                <w:szCs w:val="20"/>
              </w:rPr>
              <w:t>Продукт повинен відповідати ДСТУ. Відповідність вимогам діючого санітарного законодавства України, нормам харчування.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F3" w:rsidRDefault="001F7EF3" w:rsidP="00C62DB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</w:tbl>
    <w:p w:rsidR="001F7EF3" w:rsidRPr="00AB6C91" w:rsidRDefault="001F7EF3" w:rsidP="001F7EF3">
      <w:pPr>
        <w:pStyle w:val="a7"/>
        <w:numPr>
          <w:ilvl w:val="0"/>
          <w:numId w:val="1"/>
        </w:numPr>
        <w:spacing w:before="120" w:beforeAutospacing="0" w:after="120" w:afterAutospacing="0"/>
        <w:rPr>
          <w:color w:val="000000"/>
          <w:sz w:val="22"/>
          <w:szCs w:val="22"/>
        </w:rPr>
      </w:pPr>
      <w:r w:rsidRPr="00AB6C91">
        <w:rPr>
          <w:color w:val="000000"/>
          <w:sz w:val="22"/>
          <w:szCs w:val="22"/>
        </w:rPr>
        <w:lastRenderedPageBreak/>
        <w:t>Товар повинен відповідати опису, зазначеному у Табл.1 цієї документації.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AB6C91">
        <w:rPr>
          <w:rFonts w:ascii="Times New Roman" w:hAnsi="Times New Roman"/>
        </w:rPr>
        <w:t>Продукти</w:t>
      </w:r>
      <w:proofErr w:type="spellEnd"/>
      <w:r w:rsidRPr="00AB6C91">
        <w:rPr>
          <w:rFonts w:ascii="Times New Roman" w:hAnsi="Times New Roman"/>
        </w:rPr>
        <w:t xml:space="preserve">  </w:t>
      </w:r>
      <w:proofErr w:type="spellStart"/>
      <w:r w:rsidRPr="00AB6C91">
        <w:rPr>
          <w:rFonts w:ascii="Times New Roman" w:hAnsi="Times New Roman"/>
        </w:rPr>
        <w:t>приймаються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лише</w:t>
      </w:r>
      <w:proofErr w:type="spellEnd"/>
      <w:r w:rsidRPr="00AB6C91">
        <w:rPr>
          <w:rFonts w:ascii="Times New Roman" w:hAnsi="Times New Roman"/>
        </w:rPr>
        <w:t xml:space="preserve">  за  </w:t>
      </w:r>
      <w:proofErr w:type="spellStart"/>
      <w:r w:rsidRPr="00AB6C91">
        <w:rPr>
          <w:rFonts w:ascii="Times New Roman" w:hAnsi="Times New Roman"/>
        </w:rPr>
        <w:t>наявності</w:t>
      </w:r>
      <w:proofErr w:type="spellEnd"/>
      <w:r w:rsidRPr="00AB6C91">
        <w:rPr>
          <w:rFonts w:ascii="Times New Roman" w:hAnsi="Times New Roman"/>
        </w:rPr>
        <w:t xml:space="preserve">  </w:t>
      </w:r>
      <w:proofErr w:type="spellStart"/>
      <w:r w:rsidRPr="00AB6C91">
        <w:rPr>
          <w:rFonts w:ascii="Times New Roman" w:hAnsi="Times New Roman"/>
        </w:rPr>
        <w:t>супровідних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документів</w:t>
      </w:r>
      <w:proofErr w:type="spellEnd"/>
      <w:r w:rsidRPr="00AB6C91">
        <w:rPr>
          <w:rFonts w:ascii="Times New Roman" w:hAnsi="Times New Roman"/>
        </w:rPr>
        <w:t xml:space="preserve">,  </w:t>
      </w:r>
      <w:proofErr w:type="spellStart"/>
      <w:r w:rsidRPr="00AB6C91">
        <w:rPr>
          <w:rFonts w:ascii="Times New Roman" w:hAnsi="Times New Roman"/>
        </w:rPr>
        <w:t>що</w:t>
      </w:r>
      <w:proofErr w:type="spellEnd"/>
      <w:r w:rsidRPr="00AB6C91">
        <w:rPr>
          <w:rFonts w:ascii="Times New Roman" w:hAnsi="Times New Roman"/>
        </w:rPr>
        <w:t xml:space="preserve">  </w:t>
      </w:r>
      <w:proofErr w:type="spellStart"/>
      <w:proofErr w:type="gramStart"/>
      <w:r w:rsidRPr="00AB6C91">
        <w:rPr>
          <w:rFonts w:ascii="Times New Roman" w:hAnsi="Times New Roman"/>
        </w:rPr>
        <w:t>п</w:t>
      </w:r>
      <w:proofErr w:type="gramEnd"/>
      <w:r w:rsidRPr="00AB6C91">
        <w:rPr>
          <w:rFonts w:ascii="Times New Roman" w:hAnsi="Times New Roman"/>
        </w:rPr>
        <w:t>ідтверджують</w:t>
      </w:r>
      <w:proofErr w:type="spellEnd"/>
      <w:r w:rsidRPr="00AB6C91">
        <w:rPr>
          <w:rFonts w:ascii="Times New Roman" w:hAnsi="Times New Roman"/>
        </w:rPr>
        <w:t xml:space="preserve">  </w:t>
      </w:r>
      <w:proofErr w:type="spellStart"/>
      <w:r w:rsidRPr="00AB6C91">
        <w:rPr>
          <w:rFonts w:ascii="Times New Roman" w:hAnsi="Times New Roman"/>
        </w:rPr>
        <w:t>їх</w:t>
      </w:r>
      <w:proofErr w:type="spellEnd"/>
      <w:r w:rsidRPr="00AB6C91">
        <w:rPr>
          <w:rFonts w:ascii="Times New Roman" w:hAnsi="Times New Roman"/>
        </w:rPr>
        <w:t xml:space="preserve">  </w:t>
      </w:r>
      <w:proofErr w:type="spellStart"/>
      <w:r w:rsidRPr="00AB6C91">
        <w:rPr>
          <w:rFonts w:ascii="Times New Roman" w:hAnsi="Times New Roman"/>
        </w:rPr>
        <w:t>походження</w:t>
      </w:r>
      <w:proofErr w:type="spellEnd"/>
      <w:r w:rsidRPr="00AB6C91">
        <w:rPr>
          <w:rFonts w:ascii="Times New Roman" w:hAnsi="Times New Roman"/>
        </w:rPr>
        <w:t xml:space="preserve">, </w:t>
      </w:r>
      <w:proofErr w:type="spellStart"/>
      <w:r w:rsidRPr="00AB6C91">
        <w:rPr>
          <w:rFonts w:ascii="Times New Roman" w:hAnsi="Times New Roman"/>
        </w:rPr>
        <w:t>безпечність</w:t>
      </w:r>
      <w:proofErr w:type="spellEnd"/>
      <w:r w:rsidRPr="00AB6C91">
        <w:rPr>
          <w:rFonts w:ascii="Times New Roman" w:hAnsi="Times New Roman"/>
        </w:rPr>
        <w:t xml:space="preserve"> і  </w:t>
      </w:r>
      <w:proofErr w:type="spellStart"/>
      <w:r w:rsidRPr="00AB6C91">
        <w:rPr>
          <w:rFonts w:ascii="Times New Roman" w:hAnsi="Times New Roman"/>
        </w:rPr>
        <w:t>якість</w:t>
      </w:r>
      <w:proofErr w:type="spellEnd"/>
      <w:r w:rsidRPr="00AB6C91">
        <w:rPr>
          <w:rFonts w:ascii="Times New Roman" w:hAnsi="Times New Roman"/>
        </w:rPr>
        <w:t>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r w:rsidRPr="00AB6C91">
        <w:rPr>
          <w:rFonts w:ascii="Times New Roman" w:hAnsi="Times New Roman"/>
        </w:rPr>
        <w:t xml:space="preserve"> Доставка </w:t>
      </w:r>
      <w:proofErr w:type="spellStart"/>
      <w:r w:rsidRPr="00AB6C91">
        <w:rPr>
          <w:rFonts w:ascii="Times New Roman" w:hAnsi="Times New Roman"/>
        </w:rPr>
        <w:t>продукції</w:t>
      </w:r>
      <w:proofErr w:type="spellEnd"/>
      <w:r w:rsidRPr="00AB6C91">
        <w:rPr>
          <w:rFonts w:ascii="Times New Roman" w:hAnsi="Times New Roman"/>
        </w:rPr>
        <w:t xml:space="preserve"> повинна </w:t>
      </w:r>
      <w:proofErr w:type="spellStart"/>
      <w:r w:rsidRPr="00AB6C91">
        <w:rPr>
          <w:rFonts w:ascii="Times New Roman" w:hAnsi="Times New Roman"/>
        </w:rPr>
        <w:t>проводитися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спеціалізованим</w:t>
      </w:r>
      <w:proofErr w:type="spellEnd"/>
      <w:r w:rsidRPr="00AB6C91">
        <w:rPr>
          <w:rFonts w:ascii="Times New Roman" w:hAnsi="Times New Roman"/>
        </w:rPr>
        <w:t xml:space="preserve"> автотранспортом </w:t>
      </w:r>
      <w:proofErr w:type="spellStart"/>
      <w:r w:rsidRPr="00AB6C91">
        <w:rPr>
          <w:rFonts w:ascii="Times New Roman" w:hAnsi="Times New Roman"/>
        </w:rPr>
        <w:t>згідно</w:t>
      </w:r>
      <w:proofErr w:type="spellEnd"/>
      <w:r w:rsidRPr="00AB6C91">
        <w:rPr>
          <w:rFonts w:ascii="Times New Roman" w:hAnsi="Times New Roman"/>
        </w:rPr>
        <w:t xml:space="preserve"> з правилами </w:t>
      </w:r>
      <w:proofErr w:type="spellStart"/>
      <w:r w:rsidRPr="00AB6C91">
        <w:rPr>
          <w:rFonts w:ascii="Times New Roman" w:hAnsi="Times New Roman"/>
        </w:rPr>
        <w:t>перевезення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продовольчих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продукті</w:t>
      </w:r>
      <w:proofErr w:type="gramStart"/>
      <w:r w:rsidRPr="00AB6C91">
        <w:rPr>
          <w:rFonts w:ascii="Times New Roman" w:hAnsi="Times New Roman"/>
        </w:rPr>
        <w:t>в</w:t>
      </w:r>
      <w:proofErr w:type="spellEnd"/>
      <w:proofErr w:type="gramEnd"/>
      <w:r w:rsidRPr="00AB6C91">
        <w:rPr>
          <w:rFonts w:ascii="Times New Roman" w:hAnsi="Times New Roman"/>
        </w:rPr>
        <w:t xml:space="preserve">. 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r w:rsidRPr="00AB6C91">
        <w:rPr>
          <w:rFonts w:ascii="Times New Roman" w:hAnsi="Times New Roman"/>
          <w:i/>
        </w:rPr>
        <w:t xml:space="preserve">Товар не повинен </w:t>
      </w:r>
      <w:proofErr w:type="spellStart"/>
      <w:r w:rsidRPr="00AB6C91">
        <w:rPr>
          <w:rFonts w:ascii="Times New Roman" w:hAnsi="Times New Roman"/>
          <w:i/>
        </w:rPr>
        <w:t>містити</w:t>
      </w:r>
      <w:proofErr w:type="spellEnd"/>
      <w:r w:rsidRPr="00AB6C91">
        <w:rPr>
          <w:rFonts w:ascii="Times New Roman" w:hAnsi="Times New Roman"/>
          <w:i/>
        </w:rPr>
        <w:t xml:space="preserve"> </w:t>
      </w:r>
      <w:proofErr w:type="spellStart"/>
      <w:r w:rsidRPr="00AB6C91">
        <w:rPr>
          <w:rFonts w:ascii="Times New Roman" w:hAnsi="Times New Roman"/>
          <w:i/>
        </w:rPr>
        <w:t>небезпечні</w:t>
      </w:r>
      <w:proofErr w:type="spellEnd"/>
      <w:r w:rsidRPr="00AB6C91">
        <w:rPr>
          <w:rFonts w:ascii="Times New Roman" w:hAnsi="Times New Roman"/>
          <w:i/>
        </w:rPr>
        <w:t xml:space="preserve"> </w:t>
      </w:r>
      <w:proofErr w:type="gramStart"/>
      <w:r w:rsidRPr="00AB6C91">
        <w:rPr>
          <w:rFonts w:ascii="Times New Roman" w:hAnsi="Times New Roman"/>
          <w:i/>
        </w:rPr>
        <w:t>для</w:t>
      </w:r>
      <w:proofErr w:type="gramEnd"/>
      <w:r w:rsidRPr="00AB6C91">
        <w:rPr>
          <w:rFonts w:ascii="Times New Roman" w:hAnsi="Times New Roman"/>
          <w:i/>
        </w:rPr>
        <w:t xml:space="preserve"> </w:t>
      </w:r>
      <w:proofErr w:type="spellStart"/>
      <w:r w:rsidRPr="00AB6C91">
        <w:rPr>
          <w:rFonts w:ascii="Times New Roman" w:hAnsi="Times New Roman"/>
          <w:i/>
        </w:rPr>
        <w:t>організму</w:t>
      </w:r>
      <w:proofErr w:type="spellEnd"/>
      <w:r w:rsidRPr="00AB6C91">
        <w:rPr>
          <w:rFonts w:ascii="Times New Roman" w:hAnsi="Times New Roman"/>
          <w:i/>
        </w:rPr>
        <w:t xml:space="preserve"> </w:t>
      </w:r>
      <w:proofErr w:type="spellStart"/>
      <w:r w:rsidRPr="00AB6C91">
        <w:rPr>
          <w:rFonts w:ascii="Times New Roman" w:hAnsi="Times New Roman"/>
          <w:i/>
        </w:rPr>
        <w:t>речовини</w:t>
      </w:r>
      <w:proofErr w:type="spellEnd"/>
      <w:r w:rsidRPr="00AB6C91">
        <w:rPr>
          <w:rFonts w:ascii="Times New Roman" w:hAnsi="Times New Roman"/>
          <w:i/>
        </w:rPr>
        <w:t xml:space="preserve">, в тому </w:t>
      </w:r>
      <w:proofErr w:type="spellStart"/>
      <w:r w:rsidRPr="00AB6C91">
        <w:rPr>
          <w:rFonts w:ascii="Times New Roman" w:hAnsi="Times New Roman"/>
          <w:i/>
        </w:rPr>
        <w:t>числі</w:t>
      </w:r>
      <w:proofErr w:type="spellEnd"/>
      <w:r w:rsidRPr="00AB6C91">
        <w:rPr>
          <w:rFonts w:ascii="Times New Roman" w:hAnsi="Times New Roman"/>
          <w:i/>
        </w:rPr>
        <w:t xml:space="preserve"> </w:t>
      </w:r>
      <w:proofErr w:type="spellStart"/>
      <w:r w:rsidRPr="00AB6C91">
        <w:rPr>
          <w:rFonts w:ascii="Times New Roman" w:hAnsi="Times New Roman"/>
          <w:i/>
        </w:rPr>
        <w:t>генетично</w:t>
      </w:r>
      <w:proofErr w:type="spellEnd"/>
      <w:r w:rsidRPr="00AB6C91">
        <w:rPr>
          <w:rFonts w:ascii="Times New Roman" w:hAnsi="Times New Roman"/>
          <w:i/>
        </w:rPr>
        <w:t xml:space="preserve"> </w:t>
      </w:r>
      <w:proofErr w:type="spellStart"/>
      <w:r w:rsidRPr="00AB6C91">
        <w:rPr>
          <w:rFonts w:ascii="Times New Roman" w:hAnsi="Times New Roman"/>
          <w:i/>
        </w:rPr>
        <w:t>модифіковані</w:t>
      </w:r>
      <w:proofErr w:type="spellEnd"/>
      <w:r w:rsidRPr="00AB6C91">
        <w:rPr>
          <w:rFonts w:ascii="Times New Roman" w:hAnsi="Times New Roman"/>
          <w:i/>
        </w:rPr>
        <w:t xml:space="preserve"> </w:t>
      </w:r>
      <w:proofErr w:type="spellStart"/>
      <w:r w:rsidRPr="00AB6C91">
        <w:rPr>
          <w:rFonts w:ascii="Times New Roman" w:hAnsi="Times New Roman"/>
          <w:i/>
        </w:rPr>
        <w:t>організми</w:t>
      </w:r>
      <w:proofErr w:type="spellEnd"/>
      <w:r w:rsidRPr="00AB6C91">
        <w:rPr>
          <w:rFonts w:ascii="Times New Roman" w:hAnsi="Times New Roman"/>
          <w:i/>
        </w:rPr>
        <w:t xml:space="preserve"> (ГМО).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r w:rsidRPr="00AB6C91">
        <w:rPr>
          <w:rFonts w:ascii="Times New Roman" w:eastAsia="Arial" w:hAnsi="Times New Roman"/>
        </w:rPr>
        <w:t xml:space="preserve">Товар повинен </w:t>
      </w:r>
      <w:proofErr w:type="spellStart"/>
      <w:r w:rsidRPr="00AB6C91">
        <w:rPr>
          <w:rFonts w:ascii="Times New Roman" w:eastAsia="Arial" w:hAnsi="Times New Roman"/>
        </w:rPr>
        <w:t>відповідати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показникам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якості</w:t>
      </w:r>
      <w:proofErr w:type="spellEnd"/>
      <w:r w:rsidRPr="00AB6C91">
        <w:rPr>
          <w:rFonts w:ascii="Times New Roman" w:eastAsia="Arial" w:hAnsi="Times New Roman"/>
        </w:rPr>
        <w:t xml:space="preserve">, </w:t>
      </w:r>
      <w:proofErr w:type="spellStart"/>
      <w:r w:rsidRPr="00AB6C91">
        <w:rPr>
          <w:rFonts w:ascii="Times New Roman" w:eastAsia="Arial" w:hAnsi="Times New Roman"/>
        </w:rPr>
        <w:t>які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встановлюються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законодавством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України</w:t>
      </w:r>
      <w:proofErr w:type="spellEnd"/>
      <w:r w:rsidRPr="00AB6C91">
        <w:rPr>
          <w:rFonts w:ascii="Times New Roman" w:eastAsia="Arial" w:hAnsi="Times New Roman"/>
        </w:rPr>
        <w:t xml:space="preserve"> та </w:t>
      </w:r>
      <w:proofErr w:type="spellStart"/>
      <w:r w:rsidRPr="00AB6C91">
        <w:rPr>
          <w:rFonts w:ascii="Times New Roman" w:eastAsia="Arial" w:hAnsi="Times New Roman"/>
        </w:rPr>
        <w:t>діючим</w:t>
      </w:r>
      <w:proofErr w:type="spellEnd"/>
      <w:r w:rsidRPr="00AB6C91">
        <w:rPr>
          <w:rFonts w:ascii="Times New Roman" w:eastAsia="Arial" w:hAnsi="Times New Roman"/>
        </w:rPr>
        <w:t xml:space="preserve"> стандартам.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AB6C91">
        <w:rPr>
          <w:rFonts w:ascii="Times New Roman" w:hAnsi="Times New Roman"/>
        </w:rPr>
        <w:t>Термін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придатності</w:t>
      </w:r>
      <w:proofErr w:type="spellEnd"/>
      <w:r w:rsidRPr="00AB6C91">
        <w:rPr>
          <w:rFonts w:ascii="Times New Roman" w:hAnsi="Times New Roman"/>
        </w:rPr>
        <w:t xml:space="preserve"> товару на момент поставки повинен </w:t>
      </w:r>
      <w:proofErr w:type="spellStart"/>
      <w:r w:rsidRPr="00AB6C91">
        <w:rPr>
          <w:rFonts w:ascii="Times New Roman" w:hAnsi="Times New Roman"/>
        </w:rPr>
        <w:t>становити</w:t>
      </w:r>
      <w:proofErr w:type="spellEnd"/>
      <w:r w:rsidRPr="00AB6C91">
        <w:rPr>
          <w:rFonts w:ascii="Times New Roman" w:hAnsi="Times New Roman"/>
        </w:rPr>
        <w:t xml:space="preserve"> не </w:t>
      </w:r>
      <w:proofErr w:type="spellStart"/>
      <w:r w:rsidRPr="00AB6C91">
        <w:rPr>
          <w:rFonts w:ascii="Times New Roman" w:hAnsi="Times New Roman"/>
        </w:rPr>
        <w:t>менше</w:t>
      </w:r>
      <w:proofErr w:type="spellEnd"/>
      <w:r w:rsidRPr="00AB6C91">
        <w:rPr>
          <w:rFonts w:ascii="Times New Roman" w:hAnsi="Times New Roman"/>
        </w:rPr>
        <w:t xml:space="preserve"> 90% до </w:t>
      </w:r>
      <w:proofErr w:type="spellStart"/>
      <w:r w:rsidRPr="00AB6C91">
        <w:rPr>
          <w:rFonts w:ascii="Times New Roman" w:hAnsi="Times New Roman"/>
        </w:rPr>
        <w:t>загального</w:t>
      </w:r>
      <w:proofErr w:type="spellEnd"/>
      <w:r w:rsidRPr="00AB6C91">
        <w:rPr>
          <w:rFonts w:ascii="Times New Roman" w:hAnsi="Times New Roman"/>
        </w:rPr>
        <w:t xml:space="preserve"> строку </w:t>
      </w:r>
      <w:proofErr w:type="spellStart"/>
      <w:r w:rsidRPr="00AB6C91">
        <w:rPr>
          <w:rFonts w:ascii="Times New Roman" w:hAnsi="Times New Roman"/>
        </w:rPr>
        <w:t>зберігання</w:t>
      </w:r>
      <w:proofErr w:type="spellEnd"/>
      <w:r w:rsidRPr="00AB6C91">
        <w:rPr>
          <w:rFonts w:ascii="Times New Roman" w:hAnsi="Times New Roman"/>
        </w:rPr>
        <w:t>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r w:rsidRPr="00AB6C91">
        <w:rPr>
          <w:rFonts w:ascii="Times New Roman" w:eastAsia="Arial" w:hAnsi="Times New Roman"/>
        </w:rPr>
        <w:t xml:space="preserve">Доставка і </w:t>
      </w:r>
      <w:proofErr w:type="spellStart"/>
      <w:r w:rsidRPr="00AB6C91">
        <w:rPr>
          <w:rFonts w:ascii="Times New Roman" w:eastAsia="Arial" w:hAnsi="Times New Roman"/>
        </w:rPr>
        <w:t>розвантаження</w:t>
      </w:r>
      <w:proofErr w:type="spellEnd"/>
      <w:r w:rsidRPr="00AB6C91">
        <w:rPr>
          <w:rFonts w:ascii="Times New Roman" w:eastAsia="Arial" w:hAnsi="Times New Roman"/>
        </w:rPr>
        <w:t xml:space="preserve"> товару </w:t>
      </w:r>
      <w:proofErr w:type="spellStart"/>
      <w:r w:rsidRPr="00AB6C91">
        <w:rPr>
          <w:rFonts w:ascii="Times New Roman" w:eastAsia="Arial" w:hAnsi="Times New Roman"/>
        </w:rPr>
        <w:t>здійснюється</w:t>
      </w:r>
      <w:proofErr w:type="spellEnd"/>
      <w:r w:rsidRPr="00AB6C91">
        <w:rPr>
          <w:rFonts w:ascii="Times New Roman" w:eastAsia="Arial" w:hAnsi="Times New Roman"/>
        </w:rPr>
        <w:t xml:space="preserve"> за </w:t>
      </w:r>
      <w:proofErr w:type="spellStart"/>
      <w:r w:rsidRPr="00AB6C91">
        <w:rPr>
          <w:rFonts w:ascii="Times New Roman" w:eastAsia="Arial" w:hAnsi="Times New Roman"/>
        </w:rPr>
        <w:t>рахунок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постачальника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партіями</w:t>
      </w:r>
      <w:proofErr w:type="spellEnd"/>
      <w:r w:rsidRPr="00AB6C91">
        <w:rPr>
          <w:rFonts w:ascii="Times New Roman" w:eastAsia="Arial" w:hAnsi="Times New Roman"/>
        </w:rPr>
        <w:t xml:space="preserve"> по заявкам </w:t>
      </w:r>
      <w:proofErr w:type="spellStart"/>
      <w:r w:rsidRPr="00AB6C91">
        <w:rPr>
          <w:rFonts w:ascii="Times New Roman" w:eastAsia="Arial" w:hAnsi="Times New Roman"/>
        </w:rPr>
        <w:t>Замовника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із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зазначенням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кількості</w:t>
      </w:r>
      <w:proofErr w:type="spellEnd"/>
      <w:r w:rsidRPr="00AB6C91">
        <w:rPr>
          <w:rFonts w:ascii="Times New Roman" w:eastAsia="Arial" w:hAnsi="Times New Roman"/>
        </w:rPr>
        <w:t xml:space="preserve"> товару.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AB6C91">
        <w:rPr>
          <w:rFonts w:ascii="Times New Roman" w:hAnsi="Times New Roman"/>
          <w:b/>
        </w:rPr>
        <w:t>Постачальник</w:t>
      </w:r>
      <w:proofErr w:type="spellEnd"/>
      <w:r w:rsidRPr="00AB6C91">
        <w:rPr>
          <w:rFonts w:ascii="Times New Roman" w:hAnsi="Times New Roman"/>
          <w:b/>
        </w:rPr>
        <w:t xml:space="preserve"> повинен </w:t>
      </w:r>
      <w:proofErr w:type="spellStart"/>
      <w:r w:rsidRPr="00AB6C91">
        <w:rPr>
          <w:rFonts w:ascii="Times New Roman" w:hAnsi="Times New Roman"/>
          <w:b/>
        </w:rPr>
        <w:t>гарантувати</w:t>
      </w:r>
      <w:proofErr w:type="spellEnd"/>
      <w:r w:rsidRPr="00AB6C91">
        <w:rPr>
          <w:rFonts w:ascii="Times New Roman" w:hAnsi="Times New Roman"/>
          <w:b/>
        </w:rPr>
        <w:t xml:space="preserve"> </w:t>
      </w:r>
      <w:proofErr w:type="spellStart"/>
      <w:r w:rsidRPr="00AB6C91">
        <w:rPr>
          <w:rFonts w:ascii="Times New Roman" w:hAnsi="Times New Roman"/>
          <w:b/>
        </w:rPr>
        <w:t>якість</w:t>
      </w:r>
      <w:proofErr w:type="spellEnd"/>
      <w:r w:rsidRPr="00AB6C91">
        <w:rPr>
          <w:rFonts w:ascii="Times New Roman" w:hAnsi="Times New Roman"/>
          <w:b/>
        </w:rPr>
        <w:t xml:space="preserve"> товару, </w:t>
      </w:r>
      <w:proofErr w:type="spellStart"/>
      <w:r w:rsidRPr="00AB6C91">
        <w:rPr>
          <w:rFonts w:ascii="Times New Roman" w:hAnsi="Times New Roman"/>
          <w:b/>
        </w:rPr>
        <w:t>що</w:t>
      </w:r>
      <w:proofErr w:type="spellEnd"/>
      <w:r w:rsidRPr="00AB6C91">
        <w:rPr>
          <w:rFonts w:ascii="Times New Roman" w:hAnsi="Times New Roman"/>
          <w:b/>
        </w:rPr>
        <w:t xml:space="preserve"> </w:t>
      </w:r>
      <w:proofErr w:type="spellStart"/>
      <w:r w:rsidRPr="00AB6C91">
        <w:rPr>
          <w:rFonts w:ascii="Times New Roman" w:hAnsi="Times New Roman"/>
          <w:b/>
        </w:rPr>
        <w:t>постачається</w:t>
      </w:r>
      <w:proofErr w:type="spellEnd"/>
      <w:r w:rsidRPr="00AB6C91">
        <w:rPr>
          <w:rFonts w:ascii="Times New Roman" w:hAnsi="Times New Roman"/>
          <w:b/>
        </w:rPr>
        <w:t xml:space="preserve"> </w:t>
      </w:r>
      <w:proofErr w:type="spellStart"/>
      <w:r w:rsidRPr="00AB6C91">
        <w:rPr>
          <w:rFonts w:ascii="Times New Roman" w:hAnsi="Times New Roman"/>
          <w:b/>
        </w:rPr>
        <w:t>Покупцю</w:t>
      </w:r>
      <w:proofErr w:type="spellEnd"/>
      <w:r w:rsidRPr="00AB6C91">
        <w:rPr>
          <w:rFonts w:ascii="Times New Roman" w:hAnsi="Times New Roman"/>
          <w:b/>
        </w:rPr>
        <w:t xml:space="preserve"> </w:t>
      </w:r>
      <w:r w:rsidRPr="00F97032">
        <w:rPr>
          <w:rFonts w:ascii="Times New Roman" w:hAnsi="Times New Roman"/>
        </w:rPr>
        <w:t>за Договором</w:t>
      </w:r>
      <w:r w:rsidRPr="00AB6C91">
        <w:rPr>
          <w:rFonts w:ascii="Times New Roman" w:hAnsi="Times New Roman"/>
        </w:rPr>
        <w:t xml:space="preserve"> (</w:t>
      </w:r>
      <w:proofErr w:type="spellStart"/>
      <w:r w:rsidRPr="00AB6C91">
        <w:rPr>
          <w:rFonts w:ascii="Times New Roman" w:hAnsi="Times New Roman"/>
        </w:rPr>
        <w:t>гарантії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якості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діють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протягом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всього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встановленого</w:t>
      </w:r>
      <w:proofErr w:type="spellEnd"/>
      <w:r w:rsidRPr="00AB6C91">
        <w:rPr>
          <w:rFonts w:ascii="Times New Roman" w:hAnsi="Times New Roman"/>
        </w:rPr>
        <w:t xml:space="preserve"> строку, </w:t>
      </w:r>
      <w:proofErr w:type="gramStart"/>
      <w:r w:rsidRPr="00AB6C91">
        <w:rPr>
          <w:rFonts w:ascii="Times New Roman" w:hAnsi="Times New Roman"/>
        </w:rPr>
        <w:t>при</w:t>
      </w:r>
      <w:proofErr w:type="gram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умові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дотримання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Покупцем</w:t>
      </w:r>
      <w:proofErr w:type="spellEnd"/>
      <w:r w:rsidRPr="00AB6C91">
        <w:rPr>
          <w:rFonts w:ascii="Times New Roman" w:hAnsi="Times New Roman"/>
        </w:rPr>
        <w:t xml:space="preserve"> умов </w:t>
      </w:r>
      <w:proofErr w:type="spellStart"/>
      <w:r w:rsidRPr="00AB6C91">
        <w:rPr>
          <w:rFonts w:ascii="Times New Roman" w:hAnsi="Times New Roman"/>
        </w:rPr>
        <w:t>зберігання</w:t>
      </w:r>
      <w:proofErr w:type="spellEnd"/>
      <w:r w:rsidRPr="00AB6C91">
        <w:rPr>
          <w:rFonts w:ascii="Times New Roman" w:hAnsi="Times New Roman"/>
        </w:rPr>
        <w:t xml:space="preserve">  </w:t>
      </w:r>
      <w:proofErr w:type="spellStart"/>
      <w:r w:rsidRPr="00AB6C91">
        <w:rPr>
          <w:rFonts w:ascii="Times New Roman" w:hAnsi="Times New Roman"/>
        </w:rPr>
        <w:t>зазначених</w:t>
      </w:r>
      <w:proofErr w:type="spellEnd"/>
      <w:r w:rsidRPr="00AB6C91">
        <w:rPr>
          <w:rFonts w:ascii="Times New Roman" w:hAnsi="Times New Roman"/>
        </w:rPr>
        <w:t xml:space="preserve"> на </w:t>
      </w:r>
      <w:proofErr w:type="spellStart"/>
      <w:r w:rsidRPr="00AB6C91">
        <w:rPr>
          <w:rFonts w:ascii="Times New Roman" w:hAnsi="Times New Roman"/>
        </w:rPr>
        <w:t>упаковці</w:t>
      </w:r>
      <w:proofErr w:type="spellEnd"/>
      <w:r w:rsidRPr="00AB6C91">
        <w:rPr>
          <w:rFonts w:ascii="Times New Roman" w:hAnsi="Times New Roman"/>
        </w:rPr>
        <w:t xml:space="preserve"> товару).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AB6C91">
        <w:rPr>
          <w:rFonts w:ascii="Times New Roman" w:eastAsia="Arial" w:hAnsi="Times New Roman"/>
        </w:rPr>
        <w:t>Кожна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партія</w:t>
      </w:r>
      <w:proofErr w:type="spellEnd"/>
      <w:r w:rsidRPr="00AB6C91">
        <w:rPr>
          <w:rFonts w:ascii="Times New Roman" w:eastAsia="Arial" w:hAnsi="Times New Roman"/>
        </w:rPr>
        <w:t xml:space="preserve"> товару </w:t>
      </w:r>
      <w:proofErr w:type="spellStart"/>
      <w:r w:rsidRPr="00AB6C91">
        <w:rPr>
          <w:rFonts w:ascii="Times New Roman" w:eastAsia="Arial" w:hAnsi="Times New Roman"/>
        </w:rPr>
        <w:t>має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супроводжуватися</w:t>
      </w:r>
      <w:proofErr w:type="spellEnd"/>
      <w:r w:rsidRPr="00AB6C91">
        <w:rPr>
          <w:rFonts w:ascii="Times New Roman" w:eastAsia="Arial" w:hAnsi="Times New Roman"/>
        </w:rPr>
        <w:t xml:space="preserve"> документами (</w:t>
      </w:r>
      <w:proofErr w:type="spellStart"/>
      <w:r w:rsidRPr="00AB6C91">
        <w:rPr>
          <w:rFonts w:ascii="Times New Roman" w:eastAsia="Arial" w:hAnsi="Times New Roman"/>
        </w:rPr>
        <w:t>рахунками</w:t>
      </w:r>
      <w:proofErr w:type="spellEnd"/>
      <w:r w:rsidRPr="00AB6C91">
        <w:rPr>
          <w:rFonts w:ascii="Times New Roman" w:eastAsia="Arial" w:hAnsi="Times New Roman"/>
        </w:rPr>
        <w:t xml:space="preserve">, </w:t>
      </w:r>
      <w:proofErr w:type="spellStart"/>
      <w:r w:rsidRPr="00AB6C91">
        <w:rPr>
          <w:rFonts w:ascii="Times New Roman" w:eastAsia="Arial" w:hAnsi="Times New Roman"/>
        </w:rPr>
        <w:t>накладними</w:t>
      </w:r>
      <w:proofErr w:type="spellEnd"/>
      <w:r w:rsidRPr="00AB6C91">
        <w:rPr>
          <w:rFonts w:ascii="Times New Roman" w:eastAsia="Arial" w:hAnsi="Times New Roman"/>
        </w:rPr>
        <w:t xml:space="preserve"> та документами, </w:t>
      </w:r>
      <w:proofErr w:type="spellStart"/>
      <w:r w:rsidRPr="00AB6C91">
        <w:rPr>
          <w:rFonts w:ascii="Times New Roman" w:eastAsia="Arial" w:hAnsi="Times New Roman"/>
        </w:rPr>
        <w:t>які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засвідчують</w:t>
      </w:r>
      <w:proofErr w:type="spellEnd"/>
      <w:r w:rsidRPr="00AB6C91">
        <w:rPr>
          <w:rFonts w:ascii="Times New Roman" w:eastAsia="Arial" w:hAnsi="Times New Roman"/>
        </w:rPr>
        <w:t xml:space="preserve"> </w:t>
      </w:r>
      <w:proofErr w:type="spellStart"/>
      <w:r w:rsidRPr="00AB6C91">
        <w:rPr>
          <w:rFonts w:ascii="Times New Roman" w:eastAsia="Arial" w:hAnsi="Times New Roman"/>
        </w:rPr>
        <w:t>якість</w:t>
      </w:r>
      <w:proofErr w:type="spellEnd"/>
      <w:r w:rsidRPr="00AB6C91">
        <w:rPr>
          <w:rFonts w:ascii="Times New Roman" w:eastAsia="Arial" w:hAnsi="Times New Roman"/>
        </w:rPr>
        <w:t xml:space="preserve"> та </w:t>
      </w:r>
      <w:proofErr w:type="spellStart"/>
      <w:r w:rsidRPr="00AB6C91">
        <w:rPr>
          <w:rFonts w:ascii="Times New Roman" w:eastAsia="Arial" w:hAnsi="Times New Roman"/>
        </w:rPr>
        <w:t>безпеку</w:t>
      </w:r>
      <w:proofErr w:type="spellEnd"/>
      <w:r w:rsidRPr="00AB6C91">
        <w:rPr>
          <w:rFonts w:ascii="Times New Roman" w:eastAsia="Arial" w:hAnsi="Times New Roman"/>
        </w:rPr>
        <w:t>).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proofErr w:type="gramStart"/>
      <w:r w:rsidRPr="00AB6C91">
        <w:rPr>
          <w:rFonts w:ascii="Times New Roman" w:hAnsi="Times New Roman"/>
        </w:rPr>
        <w:t>Ц</w:t>
      </w:r>
      <w:proofErr w:type="gramEnd"/>
      <w:r w:rsidRPr="00AB6C91">
        <w:rPr>
          <w:rFonts w:ascii="Times New Roman" w:hAnsi="Times New Roman"/>
        </w:rPr>
        <w:t>іни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вказуються</w:t>
      </w:r>
      <w:proofErr w:type="spellEnd"/>
      <w:r w:rsidRPr="00AB6C91">
        <w:rPr>
          <w:rFonts w:ascii="Times New Roman" w:hAnsi="Times New Roman"/>
        </w:rPr>
        <w:t xml:space="preserve"> за одну </w:t>
      </w:r>
      <w:proofErr w:type="spellStart"/>
      <w:r w:rsidRPr="00AB6C91">
        <w:rPr>
          <w:rFonts w:ascii="Times New Roman" w:hAnsi="Times New Roman"/>
        </w:rPr>
        <w:t>одиницю</w:t>
      </w:r>
      <w:proofErr w:type="spellEnd"/>
      <w:r w:rsidRPr="00AB6C91">
        <w:rPr>
          <w:rFonts w:ascii="Times New Roman" w:hAnsi="Times New Roman"/>
        </w:rPr>
        <w:t xml:space="preserve"> товару (з ПДВ) з </w:t>
      </w:r>
      <w:proofErr w:type="spellStart"/>
      <w:r w:rsidRPr="00AB6C91">
        <w:rPr>
          <w:rFonts w:ascii="Times New Roman" w:hAnsi="Times New Roman"/>
        </w:rPr>
        <w:t>урахуванням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податків</w:t>
      </w:r>
      <w:proofErr w:type="spellEnd"/>
      <w:r w:rsidRPr="00AB6C91">
        <w:rPr>
          <w:rFonts w:ascii="Times New Roman" w:hAnsi="Times New Roman"/>
        </w:rPr>
        <w:t xml:space="preserve"> і </w:t>
      </w:r>
      <w:proofErr w:type="spellStart"/>
      <w:r w:rsidRPr="00AB6C91">
        <w:rPr>
          <w:rFonts w:ascii="Times New Roman" w:hAnsi="Times New Roman"/>
        </w:rPr>
        <w:t>зборів</w:t>
      </w:r>
      <w:proofErr w:type="spellEnd"/>
      <w:r w:rsidRPr="00AB6C91">
        <w:rPr>
          <w:rFonts w:ascii="Times New Roman" w:hAnsi="Times New Roman"/>
        </w:rPr>
        <w:t xml:space="preserve">, </w:t>
      </w:r>
      <w:proofErr w:type="spellStart"/>
      <w:r w:rsidRPr="00AB6C91">
        <w:rPr>
          <w:rFonts w:ascii="Times New Roman" w:hAnsi="Times New Roman"/>
        </w:rPr>
        <w:t>що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сплачуються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або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мають</w:t>
      </w:r>
      <w:proofErr w:type="spellEnd"/>
      <w:r w:rsidRPr="00AB6C91">
        <w:rPr>
          <w:rFonts w:ascii="Times New Roman" w:hAnsi="Times New Roman"/>
        </w:rPr>
        <w:t xml:space="preserve"> бути </w:t>
      </w:r>
      <w:proofErr w:type="spellStart"/>
      <w:r w:rsidRPr="00AB6C91">
        <w:rPr>
          <w:rFonts w:ascii="Times New Roman" w:hAnsi="Times New Roman"/>
        </w:rPr>
        <w:t>сплачені</w:t>
      </w:r>
      <w:proofErr w:type="spellEnd"/>
      <w:r w:rsidRPr="00AB6C91">
        <w:rPr>
          <w:rFonts w:ascii="Times New Roman" w:hAnsi="Times New Roman"/>
        </w:rPr>
        <w:t xml:space="preserve">, </w:t>
      </w:r>
      <w:proofErr w:type="spellStart"/>
      <w:r w:rsidRPr="00AB6C91">
        <w:rPr>
          <w:rFonts w:ascii="Times New Roman" w:hAnsi="Times New Roman"/>
        </w:rPr>
        <w:t>транспортних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витрат</w:t>
      </w:r>
      <w:proofErr w:type="spellEnd"/>
      <w:r w:rsidRPr="00AB6C91">
        <w:rPr>
          <w:rFonts w:ascii="Times New Roman" w:hAnsi="Times New Roman"/>
        </w:rPr>
        <w:t xml:space="preserve">, </w:t>
      </w:r>
      <w:proofErr w:type="spellStart"/>
      <w:r w:rsidRPr="00AB6C91">
        <w:rPr>
          <w:rFonts w:ascii="Times New Roman" w:hAnsi="Times New Roman"/>
        </w:rPr>
        <w:t>навантажувально-розвантажувальних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робіт</w:t>
      </w:r>
      <w:proofErr w:type="spellEnd"/>
      <w:r w:rsidRPr="00AB6C91">
        <w:rPr>
          <w:rFonts w:ascii="Times New Roman" w:hAnsi="Times New Roman"/>
        </w:rPr>
        <w:t xml:space="preserve"> та </w:t>
      </w:r>
      <w:proofErr w:type="spellStart"/>
      <w:r w:rsidRPr="00AB6C91">
        <w:rPr>
          <w:rFonts w:ascii="Times New Roman" w:hAnsi="Times New Roman"/>
        </w:rPr>
        <w:t>тари</w:t>
      </w:r>
      <w:proofErr w:type="spellEnd"/>
      <w:r w:rsidRPr="00AB6C91">
        <w:rPr>
          <w:rFonts w:ascii="Times New Roman" w:hAnsi="Times New Roman"/>
        </w:rPr>
        <w:t xml:space="preserve">. </w:t>
      </w:r>
      <w:proofErr w:type="spellStart"/>
      <w:r w:rsidRPr="00AB6C91">
        <w:rPr>
          <w:rFonts w:ascii="Times New Roman" w:hAnsi="Times New Roman"/>
        </w:rPr>
        <w:t>Навантажувальн</w:t>
      </w:r>
      <w:proofErr w:type="gramStart"/>
      <w:r w:rsidRPr="00AB6C91">
        <w:rPr>
          <w:rFonts w:ascii="Times New Roman" w:hAnsi="Times New Roman"/>
        </w:rPr>
        <w:t>і-</w:t>
      </w:r>
      <w:proofErr w:type="gramEnd"/>
      <w:r w:rsidRPr="00AB6C91">
        <w:rPr>
          <w:rFonts w:ascii="Times New Roman" w:hAnsi="Times New Roman"/>
        </w:rPr>
        <w:t>розвантажувальні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роботи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здійснюються</w:t>
      </w:r>
      <w:proofErr w:type="spellEnd"/>
      <w:r w:rsidRPr="00AB6C91">
        <w:rPr>
          <w:rFonts w:ascii="Times New Roman" w:hAnsi="Times New Roman"/>
        </w:rPr>
        <w:t xml:space="preserve"> силами і за </w:t>
      </w:r>
      <w:proofErr w:type="spellStart"/>
      <w:r w:rsidRPr="00AB6C91">
        <w:rPr>
          <w:rFonts w:ascii="Times New Roman" w:hAnsi="Times New Roman"/>
        </w:rPr>
        <w:t>рахунок</w:t>
      </w:r>
      <w:proofErr w:type="spellEnd"/>
      <w:r w:rsidRPr="00AB6C91">
        <w:rPr>
          <w:rFonts w:ascii="Times New Roman" w:hAnsi="Times New Roman"/>
        </w:rPr>
        <w:t xml:space="preserve"> </w:t>
      </w:r>
      <w:proofErr w:type="spellStart"/>
      <w:r w:rsidRPr="00AB6C91">
        <w:rPr>
          <w:rFonts w:ascii="Times New Roman" w:hAnsi="Times New Roman"/>
        </w:rPr>
        <w:t>Постачальника</w:t>
      </w:r>
      <w:proofErr w:type="spellEnd"/>
      <w:r w:rsidRPr="00AB6C91">
        <w:rPr>
          <w:rFonts w:ascii="Times New Roman" w:hAnsi="Times New Roman"/>
        </w:rPr>
        <w:t>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AB6C91">
        <w:rPr>
          <w:rFonts w:ascii="Times New Roman" w:hAnsi="Times New Roman"/>
          <w:color w:val="000000"/>
        </w:rPr>
        <w:t>Постачається</w:t>
      </w:r>
      <w:proofErr w:type="spellEnd"/>
      <w:r w:rsidRPr="00AB6C91">
        <w:rPr>
          <w:rFonts w:ascii="Times New Roman" w:hAnsi="Times New Roman"/>
          <w:color w:val="000000"/>
        </w:rPr>
        <w:t xml:space="preserve"> товар до 31.12.2023 року, </w:t>
      </w:r>
      <w:proofErr w:type="spellStart"/>
      <w:r w:rsidRPr="00AB6C91">
        <w:rPr>
          <w:rFonts w:ascii="Times New Roman" w:hAnsi="Times New Roman"/>
          <w:color w:val="000000"/>
        </w:rPr>
        <w:t>згідно</w:t>
      </w:r>
      <w:proofErr w:type="spellEnd"/>
      <w:r w:rsidRPr="00AB6C91">
        <w:rPr>
          <w:rFonts w:ascii="Times New Roman" w:hAnsi="Times New Roman"/>
          <w:color w:val="000000"/>
        </w:rPr>
        <w:t xml:space="preserve"> заявки </w:t>
      </w:r>
      <w:proofErr w:type="spellStart"/>
      <w:r w:rsidRPr="00AB6C91">
        <w:rPr>
          <w:rFonts w:ascii="Times New Roman" w:hAnsi="Times New Roman"/>
          <w:color w:val="000000"/>
        </w:rPr>
        <w:t>замовника</w:t>
      </w:r>
      <w:proofErr w:type="spellEnd"/>
      <w:r w:rsidRPr="00AB6C91">
        <w:rPr>
          <w:rFonts w:ascii="Times New Roman" w:hAnsi="Times New Roman"/>
          <w:color w:val="000000"/>
        </w:rPr>
        <w:t xml:space="preserve">. Заявка </w:t>
      </w:r>
      <w:proofErr w:type="spellStart"/>
      <w:proofErr w:type="gramStart"/>
      <w:r w:rsidRPr="00AB6C91">
        <w:rPr>
          <w:rFonts w:ascii="Times New Roman" w:hAnsi="Times New Roman"/>
          <w:color w:val="000000"/>
        </w:rPr>
        <w:t>направляється</w:t>
      </w:r>
      <w:proofErr w:type="spellEnd"/>
      <w:proofErr w:type="gramEnd"/>
      <w:r w:rsidRPr="00AB6C91">
        <w:rPr>
          <w:rFonts w:ascii="Times New Roman" w:hAnsi="Times New Roman"/>
          <w:color w:val="000000"/>
        </w:rPr>
        <w:t xml:space="preserve"> в будь-</w:t>
      </w:r>
      <w:proofErr w:type="spellStart"/>
      <w:r w:rsidRPr="00AB6C91">
        <w:rPr>
          <w:rFonts w:ascii="Times New Roman" w:hAnsi="Times New Roman"/>
          <w:color w:val="000000"/>
        </w:rPr>
        <w:t>якій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йому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доступній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формі</w:t>
      </w:r>
      <w:proofErr w:type="spellEnd"/>
      <w:r w:rsidRPr="00AB6C91">
        <w:rPr>
          <w:rFonts w:ascii="Times New Roman" w:hAnsi="Times New Roman"/>
          <w:color w:val="000000"/>
        </w:rPr>
        <w:t xml:space="preserve"> (</w:t>
      </w:r>
      <w:proofErr w:type="spellStart"/>
      <w:r w:rsidRPr="00AB6C91">
        <w:rPr>
          <w:rFonts w:ascii="Times New Roman" w:hAnsi="Times New Roman"/>
          <w:color w:val="000000"/>
        </w:rPr>
        <w:t>письмово</w:t>
      </w:r>
      <w:proofErr w:type="spellEnd"/>
      <w:r w:rsidRPr="00AB6C91">
        <w:rPr>
          <w:rFonts w:ascii="Times New Roman" w:hAnsi="Times New Roman"/>
          <w:color w:val="000000"/>
        </w:rPr>
        <w:t xml:space="preserve">, </w:t>
      </w:r>
      <w:proofErr w:type="spellStart"/>
      <w:r w:rsidRPr="00AB6C91">
        <w:rPr>
          <w:rFonts w:ascii="Times New Roman" w:hAnsi="Times New Roman"/>
          <w:color w:val="000000"/>
        </w:rPr>
        <w:t>електронною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поштою</w:t>
      </w:r>
      <w:proofErr w:type="spellEnd"/>
      <w:r w:rsidRPr="00AB6C91">
        <w:rPr>
          <w:rFonts w:ascii="Times New Roman" w:hAnsi="Times New Roman"/>
          <w:color w:val="000000"/>
        </w:rPr>
        <w:t xml:space="preserve">, </w:t>
      </w:r>
      <w:proofErr w:type="spellStart"/>
      <w:r w:rsidRPr="00AB6C91">
        <w:rPr>
          <w:rFonts w:ascii="Times New Roman" w:hAnsi="Times New Roman"/>
          <w:color w:val="000000"/>
        </w:rPr>
        <w:t>усно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тощо</w:t>
      </w:r>
      <w:proofErr w:type="spellEnd"/>
      <w:r w:rsidRPr="00AB6C91">
        <w:rPr>
          <w:rFonts w:ascii="Times New Roman" w:hAnsi="Times New Roman"/>
          <w:color w:val="000000"/>
        </w:rPr>
        <w:t xml:space="preserve">). Поставка та </w:t>
      </w:r>
      <w:proofErr w:type="spellStart"/>
      <w:r w:rsidRPr="00AB6C91">
        <w:rPr>
          <w:rFonts w:ascii="Times New Roman" w:hAnsi="Times New Roman"/>
          <w:color w:val="000000"/>
        </w:rPr>
        <w:t>розвантаження</w:t>
      </w:r>
      <w:proofErr w:type="spellEnd"/>
      <w:r w:rsidRPr="00AB6C91">
        <w:rPr>
          <w:rFonts w:ascii="Times New Roman" w:hAnsi="Times New Roman"/>
          <w:color w:val="000000"/>
        </w:rPr>
        <w:t xml:space="preserve"> товару </w:t>
      </w:r>
      <w:proofErr w:type="spellStart"/>
      <w:r w:rsidRPr="00AB6C91">
        <w:rPr>
          <w:rFonts w:ascii="Times New Roman" w:hAnsi="Times New Roman"/>
          <w:color w:val="000000"/>
        </w:rPr>
        <w:t>здійснюється</w:t>
      </w:r>
      <w:proofErr w:type="spellEnd"/>
      <w:r w:rsidRPr="00AB6C91">
        <w:rPr>
          <w:rFonts w:ascii="Times New Roman" w:hAnsi="Times New Roman"/>
          <w:color w:val="000000"/>
        </w:rPr>
        <w:t xml:space="preserve"> за </w:t>
      </w:r>
      <w:proofErr w:type="spellStart"/>
      <w:r w:rsidRPr="00AB6C91">
        <w:rPr>
          <w:rFonts w:ascii="Times New Roman" w:hAnsi="Times New Roman"/>
          <w:color w:val="000000"/>
        </w:rPr>
        <w:t>рахунок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постачальника</w:t>
      </w:r>
      <w:proofErr w:type="spellEnd"/>
      <w:r w:rsidRPr="00AB6C91">
        <w:rPr>
          <w:rFonts w:ascii="Times New Roman" w:hAnsi="Times New Roman"/>
          <w:color w:val="000000"/>
        </w:rPr>
        <w:t xml:space="preserve"> в </w:t>
      </w:r>
      <w:proofErr w:type="spellStart"/>
      <w:r w:rsidRPr="00AB6C91">
        <w:rPr>
          <w:rFonts w:ascii="Times New Roman" w:hAnsi="Times New Roman"/>
          <w:color w:val="000000"/>
        </w:rPr>
        <w:t>робочі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дні</w:t>
      </w:r>
      <w:proofErr w:type="spellEnd"/>
      <w:r w:rsidRPr="00AB6C91">
        <w:rPr>
          <w:rFonts w:ascii="Times New Roman" w:hAnsi="Times New Roman"/>
          <w:color w:val="000000"/>
        </w:rPr>
        <w:t xml:space="preserve"> з 9 до 16 </w:t>
      </w:r>
      <w:proofErr w:type="spellStart"/>
      <w:r w:rsidRPr="00AB6C91">
        <w:rPr>
          <w:rFonts w:ascii="Times New Roman" w:hAnsi="Times New Roman"/>
          <w:color w:val="000000"/>
        </w:rPr>
        <w:t>години</w:t>
      </w:r>
      <w:proofErr w:type="spellEnd"/>
      <w:r w:rsidRPr="00AB6C91">
        <w:rPr>
          <w:rFonts w:ascii="Times New Roman" w:hAnsi="Times New Roman"/>
          <w:color w:val="000000"/>
        </w:rPr>
        <w:t>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r w:rsidRPr="00AB6C91">
        <w:rPr>
          <w:rFonts w:ascii="Times New Roman" w:hAnsi="Times New Roman"/>
          <w:color w:val="000000"/>
        </w:rPr>
        <w:t xml:space="preserve">Доставка товару </w:t>
      </w:r>
      <w:proofErr w:type="spellStart"/>
      <w:r w:rsidRPr="00AB6C91">
        <w:rPr>
          <w:rFonts w:ascii="Times New Roman" w:hAnsi="Times New Roman"/>
          <w:color w:val="000000"/>
        </w:rPr>
        <w:t>проводитися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спеціалізованим</w:t>
      </w:r>
      <w:proofErr w:type="spellEnd"/>
      <w:r w:rsidRPr="00AB6C91">
        <w:rPr>
          <w:rFonts w:ascii="Times New Roman" w:hAnsi="Times New Roman"/>
          <w:color w:val="000000"/>
        </w:rPr>
        <w:t xml:space="preserve"> автотранспортом </w:t>
      </w:r>
      <w:proofErr w:type="spellStart"/>
      <w:r w:rsidRPr="00AB6C91">
        <w:rPr>
          <w:rFonts w:ascii="Times New Roman" w:hAnsi="Times New Roman"/>
          <w:color w:val="000000"/>
        </w:rPr>
        <w:t>згідно</w:t>
      </w:r>
      <w:proofErr w:type="spellEnd"/>
      <w:r w:rsidRPr="00AB6C91">
        <w:rPr>
          <w:rFonts w:ascii="Times New Roman" w:hAnsi="Times New Roman"/>
          <w:color w:val="000000"/>
        </w:rPr>
        <w:t xml:space="preserve"> з правилами </w:t>
      </w:r>
      <w:proofErr w:type="spellStart"/>
      <w:r w:rsidRPr="00AB6C91">
        <w:rPr>
          <w:rFonts w:ascii="Times New Roman" w:hAnsi="Times New Roman"/>
          <w:color w:val="000000"/>
        </w:rPr>
        <w:t>перевезення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продовольчих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продукті</w:t>
      </w:r>
      <w:proofErr w:type="gramStart"/>
      <w:r w:rsidRPr="00AB6C91">
        <w:rPr>
          <w:rFonts w:ascii="Times New Roman" w:hAnsi="Times New Roman"/>
          <w:color w:val="000000"/>
        </w:rPr>
        <w:t>в</w:t>
      </w:r>
      <w:proofErr w:type="spellEnd"/>
      <w:proofErr w:type="gramEnd"/>
      <w:r w:rsidRPr="00AB6C91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Pr="00AB6C91">
        <w:rPr>
          <w:rFonts w:ascii="Times New Roman" w:hAnsi="Times New Roman"/>
          <w:color w:val="000000"/>
        </w:rPr>
        <w:t>Вод</w:t>
      </w:r>
      <w:proofErr w:type="gramEnd"/>
      <w:r w:rsidRPr="00AB6C91">
        <w:rPr>
          <w:rFonts w:ascii="Times New Roman" w:hAnsi="Times New Roman"/>
          <w:color w:val="000000"/>
        </w:rPr>
        <w:t>ії</w:t>
      </w:r>
      <w:proofErr w:type="spellEnd"/>
      <w:r w:rsidRPr="00AB6C91">
        <w:rPr>
          <w:rFonts w:ascii="Times New Roman" w:hAnsi="Times New Roman"/>
          <w:color w:val="000000"/>
        </w:rPr>
        <w:t xml:space="preserve"> (</w:t>
      </w:r>
      <w:proofErr w:type="spellStart"/>
      <w:r w:rsidRPr="00AB6C91">
        <w:rPr>
          <w:rFonts w:ascii="Times New Roman" w:hAnsi="Times New Roman"/>
          <w:color w:val="000000"/>
        </w:rPr>
        <w:t>експедитори</w:t>
      </w:r>
      <w:proofErr w:type="spellEnd"/>
      <w:r w:rsidRPr="00AB6C91">
        <w:rPr>
          <w:rFonts w:ascii="Times New Roman" w:hAnsi="Times New Roman"/>
          <w:color w:val="000000"/>
        </w:rPr>
        <w:t xml:space="preserve">) та </w:t>
      </w:r>
      <w:proofErr w:type="spellStart"/>
      <w:r w:rsidRPr="00AB6C91">
        <w:rPr>
          <w:rFonts w:ascii="Times New Roman" w:hAnsi="Times New Roman"/>
          <w:color w:val="000000"/>
        </w:rPr>
        <w:t>всі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працівники</w:t>
      </w:r>
      <w:proofErr w:type="spellEnd"/>
      <w:r w:rsidRPr="00AB6C91">
        <w:rPr>
          <w:rFonts w:ascii="Times New Roman" w:hAnsi="Times New Roman"/>
          <w:color w:val="000000"/>
        </w:rPr>
        <w:t xml:space="preserve">, </w:t>
      </w:r>
      <w:proofErr w:type="spellStart"/>
      <w:r w:rsidRPr="00AB6C91">
        <w:rPr>
          <w:rFonts w:ascii="Times New Roman" w:hAnsi="Times New Roman"/>
          <w:color w:val="000000"/>
        </w:rPr>
        <w:t>які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безпосередньо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контактують</w:t>
      </w:r>
      <w:proofErr w:type="spellEnd"/>
      <w:r w:rsidRPr="00AB6C91">
        <w:rPr>
          <w:rFonts w:ascii="Times New Roman" w:hAnsi="Times New Roman"/>
          <w:color w:val="000000"/>
        </w:rPr>
        <w:t xml:space="preserve"> з товаром </w:t>
      </w:r>
      <w:proofErr w:type="spellStart"/>
      <w:r w:rsidRPr="00AB6C91">
        <w:rPr>
          <w:rFonts w:ascii="Times New Roman" w:hAnsi="Times New Roman"/>
          <w:color w:val="000000"/>
        </w:rPr>
        <w:t>обов’язково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повинні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мати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особисту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медичну</w:t>
      </w:r>
      <w:proofErr w:type="spellEnd"/>
      <w:r w:rsidRPr="00AB6C91">
        <w:rPr>
          <w:rFonts w:ascii="Times New Roman" w:hAnsi="Times New Roman"/>
          <w:color w:val="000000"/>
        </w:rPr>
        <w:t xml:space="preserve"> книжку.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AB6C91">
        <w:rPr>
          <w:rFonts w:ascii="Times New Roman" w:hAnsi="Times New Roman"/>
          <w:color w:val="000000"/>
        </w:rPr>
        <w:t>Неякісний</w:t>
      </w:r>
      <w:proofErr w:type="spellEnd"/>
      <w:r w:rsidRPr="00AB6C91">
        <w:rPr>
          <w:rFonts w:ascii="Times New Roman" w:hAnsi="Times New Roman"/>
          <w:color w:val="000000"/>
        </w:rPr>
        <w:t xml:space="preserve"> товар </w:t>
      </w:r>
      <w:proofErr w:type="spellStart"/>
      <w:proofErr w:type="gramStart"/>
      <w:r w:rsidRPr="00AB6C91">
        <w:rPr>
          <w:rFonts w:ascii="Times New Roman" w:hAnsi="Times New Roman"/>
          <w:color w:val="000000"/>
        </w:rPr>
        <w:t>п</w:t>
      </w:r>
      <w:proofErr w:type="gramEnd"/>
      <w:r w:rsidRPr="00AB6C91">
        <w:rPr>
          <w:rFonts w:ascii="Times New Roman" w:hAnsi="Times New Roman"/>
          <w:color w:val="000000"/>
        </w:rPr>
        <w:t>ідлягає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обов'язковій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заміні</w:t>
      </w:r>
      <w:proofErr w:type="spellEnd"/>
      <w:r w:rsidRPr="00AB6C91">
        <w:rPr>
          <w:rFonts w:ascii="Times New Roman" w:hAnsi="Times New Roman"/>
          <w:color w:val="000000"/>
        </w:rPr>
        <w:t xml:space="preserve">, </w:t>
      </w:r>
      <w:proofErr w:type="spellStart"/>
      <w:r w:rsidRPr="00AB6C91">
        <w:rPr>
          <w:rFonts w:ascii="Times New Roman" w:hAnsi="Times New Roman"/>
          <w:color w:val="000000"/>
        </w:rPr>
        <w:t>протягом</w:t>
      </w:r>
      <w:proofErr w:type="spellEnd"/>
      <w:r w:rsidRPr="00AB6C91">
        <w:rPr>
          <w:rFonts w:ascii="Times New Roman" w:hAnsi="Times New Roman"/>
          <w:color w:val="000000"/>
        </w:rPr>
        <w:t xml:space="preserve"> 24 годин, але </w:t>
      </w:r>
      <w:proofErr w:type="spellStart"/>
      <w:r w:rsidRPr="00AB6C91">
        <w:rPr>
          <w:rFonts w:ascii="Times New Roman" w:hAnsi="Times New Roman"/>
          <w:color w:val="000000"/>
        </w:rPr>
        <w:t>всі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витрати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пов’язані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із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заміною</w:t>
      </w:r>
      <w:proofErr w:type="spellEnd"/>
      <w:r w:rsidRPr="00AB6C91">
        <w:rPr>
          <w:rFonts w:ascii="Times New Roman" w:hAnsi="Times New Roman"/>
          <w:color w:val="000000"/>
        </w:rPr>
        <w:t xml:space="preserve"> товару </w:t>
      </w:r>
      <w:proofErr w:type="spellStart"/>
      <w:r w:rsidRPr="00AB6C91">
        <w:rPr>
          <w:rFonts w:ascii="Times New Roman" w:hAnsi="Times New Roman"/>
          <w:color w:val="000000"/>
        </w:rPr>
        <w:t>несе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постачальник</w:t>
      </w:r>
      <w:proofErr w:type="spellEnd"/>
      <w:r w:rsidRPr="00AB6C91">
        <w:rPr>
          <w:rFonts w:ascii="Times New Roman" w:hAnsi="Times New Roman"/>
          <w:color w:val="000000"/>
        </w:rPr>
        <w:t>.</w:t>
      </w:r>
    </w:p>
    <w:p w:rsidR="001F7EF3" w:rsidRPr="00AB6C91" w:rsidRDefault="001F7EF3" w:rsidP="001F7EF3">
      <w:pPr>
        <w:pStyle w:val="a8"/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/>
        </w:rPr>
      </w:pPr>
      <w:proofErr w:type="spellStart"/>
      <w:r w:rsidRPr="00AB6C91">
        <w:rPr>
          <w:rFonts w:ascii="Times New Roman" w:hAnsi="Times New Roman"/>
          <w:color w:val="000000"/>
        </w:rPr>
        <w:t>Замовник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має</w:t>
      </w:r>
      <w:proofErr w:type="spellEnd"/>
      <w:r w:rsidRPr="00AB6C91">
        <w:rPr>
          <w:rFonts w:ascii="Times New Roman" w:hAnsi="Times New Roman"/>
          <w:color w:val="000000"/>
        </w:rPr>
        <w:t xml:space="preserve"> право </w:t>
      </w:r>
      <w:proofErr w:type="spellStart"/>
      <w:r w:rsidRPr="00AB6C91">
        <w:rPr>
          <w:rFonts w:ascii="Times New Roman" w:hAnsi="Times New Roman"/>
          <w:color w:val="000000"/>
        </w:rPr>
        <w:t>зробити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вибіркове</w:t>
      </w:r>
      <w:proofErr w:type="spellEnd"/>
      <w:r w:rsidRPr="00AB6C91">
        <w:rPr>
          <w:rFonts w:ascii="Times New Roman" w:hAnsi="Times New Roman"/>
          <w:color w:val="000000"/>
        </w:rPr>
        <w:t xml:space="preserve"> (</w:t>
      </w:r>
      <w:proofErr w:type="spellStart"/>
      <w:r w:rsidRPr="00AB6C91">
        <w:rPr>
          <w:rFonts w:ascii="Times New Roman" w:hAnsi="Times New Roman"/>
          <w:color w:val="000000"/>
        </w:rPr>
        <w:t>часткове</w:t>
      </w:r>
      <w:proofErr w:type="spellEnd"/>
      <w:r w:rsidRPr="00AB6C91">
        <w:rPr>
          <w:rFonts w:ascii="Times New Roman" w:hAnsi="Times New Roman"/>
          <w:color w:val="000000"/>
        </w:rPr>
        <w:t xml:space="preserve">) </w:t>
      </w:r>
      <w:proofErr w:type="spellStart"/>
      <w:r w:rsidRPr="00AB6C91">
        <w:rPr>
          <w:rFonts w:ascii="Times New Roman" w:hAnsi="Times New Roman"/>
          <w:color w:val="000000"/>
        </w:rPr>
        <w:t>лабораторне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AB6C91">
        <w:rPr>
          <w:rFonts w:ascii="Times New Roman" w:hAnsi="Times New Roman"/>
          <w:color w:val="000000"/>
        </w:rPr>
        <w:t>досл</w:t>
      </w:r>
      <w:proofErr w:type="gramEnd"/>
      <w:r w:rsidRPr="00AB6C91">
        <w:rPr>
          <w:rFonts w:ascii="Times New Roman" w:hAnsi="Times New Roman"/>
          <w:color w:val="000000"/>
        </w:rPr>
        <w:t>ідження</w:t>
      </w:r>
      <w:proofErr w:type="spellEnd"/>
      <w:r w:rsidRPr="00AB6C91">
        <w:rPr>
          <w:rFonts w:ascii="Times New Roman" w:hAnsi="Times New Roman"/>
          <w:color w:val="000000"/>
        </w:rPr>
        <w:t xml:space="preserve"> товару, </w:t>
      </w:r>
      <w:proofErr w:type="spellStart"/>
      <w:r w:rsidRPr="00AB6C91">
        <w:rPr>
          <w:rFonts w:ascii="Times New Roman" w:hAnsi="Times New Roman"/>
          <w:color w:val="000000"/>
        </w:rPr>
        <w:t>який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був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поставлений</w:t>
      </w:r>
      <w:proofErr w:type="spellEnd"/>
      <w:r w:rsidRPr="00AB6C91">
        <w:rPr>
          <w:rFonts w:ascii="Times New Roman" w:hAnsi="Times New Roman"/>
          <w:color w:val="000000"/>
        </w:rPr>
        <w:t xml:space="preserve"> за договором, на </w:t>
      </w:r>
      <w:proofErr w:type="spellStart"/>
      <w:r w:rsidRPr="00AB6C91">
        <w:rPr>
          <w:rFonts w:ascii="Times New Roman" w:hAnsi="Times New Roman"/>
          <w:color w:val="000000"/>
        </w:rPr>
        <w:t>якість</w:t>
      </w:r>
      <w:proofErr w:type="spellEnd"/>
      <w:r w:rsidRPr="00AB6C91">
        <w:rPr>
          <w:rFonts w:ascii="Times New Roman" w:hAnsi="Times New Roman"/>
          <w:color w:val="000000"/>
        </w:rPr>
        <w:t xml:space="preserve"> та </w:t>
      </w:r>
      <w:proofErr w:type="spellStart"/>
      <w:r w:rsidRPr="00AB6C91">
        <w:rPr>
          <w:rFonts w:ascii="Times New Roman" w:hAnsi="Times New Roman"/>
          <w:color w:val="000000"/>
        </w:rPr>
        <w:t>відповідність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санітарно-гігієнічним</w:t>
      </w:r>
      <w:proofErr w:type="spellEnd"/>
      <w:r w:rsidRPr="00AB6C91">
        <w:rPr>
          <w:rFonts w:ascii="Times New Roman" w:hAnsi="Times New Roman"/>
          <w:color w:val="000000"/>
        </w:rPr>
        <w:t xml:space="preserve"> нормам. </w:t>
      </w:r>
      <w:proofErr w:type="spellStart"/>
      <w:r w:rsidRPr="00AB6C91">
        <w:rPr>
          <w:rFonts w:ascii="Times New Roman" w:hAnsi="Times New Roman"/>
          <w:color w:val="000000"/>
        </w:rPr>
        <w:t>Витрати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Замовника</w:t>
      </w:r>
      <w:proofErr w:type="spellEnd"/>
      <w:r w:rsidRPr="00AB6C91">
        <w:rPr>
          <w:rFonts w:ascii="Times New Roman" w:hAnsi="Times New Roman"/>
          <w:color w:val="000000"/>
        </w:rPr>
        <w:t xml:space="preserve"> на </w:t>
      </w:r>
      <w:proofErr w:type="spellStart"/>
      <w:r w:rsidRPr="00AB6C91">
        <w:rPr>
          <w:rFonts w:ascii="Times New Roman" w:hAnsi="Times New Roman"/>
          <w:color w:val="000000"/>
        </w:rPr>
        <w:t>лабораторне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AB6C91">
        <w:rPr>
          <w:rFonts w:ascii="Times New Roman" w:hAnsi="Times New Roman"/>
          <w:color w:val="000000"/>
        </w:rPr>
        <w:t>досл</w:t>
      </w:r>
      <w:proofErr w:type="gramEnd"/>
      <w:r w:rsidRPr="00AB6C91">
        <w:rPr>
          <w:rFonts w:ascii="Times New Roman" w:hAnsi="Times New Roman"/>
          <w:color w:val="000000"/>
        </w:rPr>
        <w:t>ідження</w:t>
      </w:r>
      <w:proofErr w:type="spellEnd"/>
      <w:r w:rsidRPr="00AB6C91">
        <w:rPr>
          <w:rFonts w:ascii="Times New Roman" w:hAnsi="Times New Roman"/>
          <w:color w:val="000000"/>
        </w:rPr>
        <w:t xml:space="preserve"> в </w:t>
      </w:r>
      <w:proofErr w:type="spellStart"/>
      <w:r w:rsidRPr="00AB6C91">
        <w:rPr>
          <w:rFonts w:ascii="Times New Roman" w:hAnsi="Times New Roman"/>
          <w:color w:val="000000"/>
        </w:rPr>
        <w:t>повному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обсязі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відшкодовує</w:t>
      </w:r>
      <w:proofErr w:type="spellEnd"/>
      <w:r w:rsidRPr="00AB6C91">
        <w:rPr>
          <w:rFonts w:ascii="Times New Roman" w:hAnsi="Times New Roman"/>
          <w:color w:val="000000"/>
        </w:rPr>
        <w:t xml:space="preserve"> </w:t>
      </w:r>
      <w:proofErr w:type="spellStart"/>
      <w:r w:rsidRPr="00AB6C91">
        <w:rPr>
          <w:rFonts w:ascii="Times New Roman" w:hAnsi="Times New Roman"/>
          <w:color w:val="000000"/>
        </w:rPr>
        <w:t>Учасник</w:t>
      </w:r>
      <w:proofErr w:type="spellEnd"/>
      <w:r w:rsidRPr="00AB6C91">
        <w:rPr>
          <w:rFonts w:ascii="Times New Roman" w:hAnsi="Times New Roman"/>
          <w:color w:val="000000"/>
        </w:rPr>
        <w:t>.</w:t>
      </w:r>
    </w:p>
    <w:p w:rsidR="001F7EF3" w:rsidRPr="00AB6C91" w:rsidRDefault="001F7EF3" w:rsidP="001F7EF3">
      <w:pPr>
        <w:pStyle w:val="a7"/>
        <w:spacing w:before="120" w:beforeAutospacing="0" w:after="120" w:afterAutospacing="0"/>
        <w:rPr>
          <w:b/>
          <w:color w:val="000000"/>
          <w:sz w:val="22"/>
          <w:szCs w:val="27"/>
        </w:rPr>
      </w:pPr>
      <w:r w:rsidRPr="00AB6C91">
        <w:rPr>
          <w:b/>
          <w:color w:val="000000"/>
          <w:sz w:val="22"/>
          <w:szCs w:val="27"/>
        </w:rPr>
        <w:t xml:space="preserve">Учасник повинен надати в електронному </w:t>
      </w:r>
      <w:r w:rsidRPr="00AB6C91">
        <w:rPr>
          <w:b/>
          <w:i/>
          <w:color w:val="000000"/>
          <w:sz w:val="22"/>
          <w:szCs w:val="27"/>
        </w:rPr>
        <w:t xml:space="preserve">(рекомендовано сканованому в форматі </w:t>
      </w:r>
      <w:proofErr w:type="spellStart"/>
      <w:r w:rsidRPr="00AB6C91">
        <w:rPr>
          <w:b/>
          <w:i/>
          <w:color w:val="000000"/>
          <w:sz w:val="22"/>
          <w:szCs w:val="27"/>
        </w:rPr>
        <w:t>рdf</w:t>
      </w:r>
      <w:proofErr w:type="spellEnd"/>
      <w:r w:rsidRPr="00AB6C91">
        <w:rPr>
          <w:b/>
          <w:i/>
          <w:color w:val="000000"/>
          <w:sz w:val="22"/>
          <w:szCs w:val="27"/>
        </w:rPr>
        <w:t xml:space="preserve"> ) </w:t>
      </w:r>
      <w:r w:rsidRPr="00AB6C91">
        <w:rPr>
          <w:b/>
          <w:color w:val="000000"/>
          <w:sz w:val="22"/>
          <w:szCs w:val="27"/>
        </w:rPr>
        <w:t>вигляді в складі своєї пропозиції наступні документи:</w:t>
      </w:r>
    </w:p>
    <w:p w:rsidR="001F7EF3" w:rsidRPr="00AB6C91" w:rsidRDefault="001F7EF3" w:rsidP="001F7EF3">
      <w:pPr>
        <w:pStyle w:val="a7"/>
        <w:spacing w:before="120" w:beforeAutospacing="0" w:after="120" w:afterAutospacing="0"/>
        <w:rPr>
          <w:color w:val="000000"/>
          <w:sz w:val="22"/>
        </w:rPr>
      </w:pPr>
      <w:r w:rsidRPr="00AB6C91">
        <w:rPr>
          <w:color w:val="000000"/>
          <w:sz w:val="22"/>
        </w:rPr>
        <w:t>- відповідний лист-згоду щодо виконання даного технічного завдання.</w:t>
      </w:r>
    </w:p>
    <w:p w:rsidR="001F7EF3" w:rsidRPr="00AB6C91" w:rsidRDefault="001F7EF3" w:rsidP="001F7EF3">
      <w:pPr>
        <w:pStyle w:val="a7"/>
        <w:spacing w:before="120" w:beforeAutospacing="0" w:after="120" w:afterAutospacing="0"/>
        <w:rPr>
          <w:color w:val="000000"/>
          <w:sz w:val="22"/>
        </w:rPr>
      </w:pPr>
      <w:r w:rsidRPr="00AB6C91">
        <w:rPr>
          <w:color w:val="000000"/>
          <w:sz w:val="22"/>
        </w:rPr>
        <w:t>- гарантійний лист підтвердження можливості поставки запропонованого Товару, у кількості та в терміни, визначені цією Документацією та пропозицією Учасник</w:t>
      </w:r>
      <w:r w:rsidRPr="00AB6C91">
        <w:rPr>
          <w:color w:val="000000"/>
          <w:sz w:val="22"/>
          <w:lang w:val="ru-RU"/>
        </w:rPr>
        <w:t>а</w:t>
      </w:r>
      <w:r w:rsidRPr="00AB6C91">
        <w:rPr>
          <w:color w:val="000000"/>
          <w:sz w:val="22"/>
        </w:rPr>
        <w:t>.</w:t>
      </w:r>
    </w:p>
    <w:p w:rsidR="001F7EF3" w:rsidRPr="00AB6C91" w:rsidRDefault="001F7EF3" w:rsidP="001F7EF3">
      <w:pPr>
        <w:pStyle w:val="a7"/>
        <w:spacing w:before="120" w:beforeAutospacing="0" w:after="120" w:afterAutospacing="0"/>
        <w:rPr>
          <w:color w:val="000000"/>
          <w:sz w:val="22"/>
        </w:rPr>
      </w:pPr>
      <w:r w:rsidRPr="00AB6C91">
        <w:rPr>
          <w:color w:val="000000"/>
          <w:sz w:val="22"/>
        </w:rPr>
        <w:t xml:space="preserve"> - гарантійний лист щодо забезпечення належних умов зберігання та транспортування товару.</w:t>
      </w:r>
    </w:p>
    <w:p w:rsidR="001F7EF3" w:rsidRPr="00AB6C91" w:rsidRDefault="001F7EF3" w:rsidP="001F7EF3">
      <w:pPr>
        <w:pStyle w:val="a7"/>
        <w:spacing w:before="120" w:beforeAutospacing="0" w:after="120" w:afterAutospacing="0"/>
        <w:rPr>
          <w:color w:val="000000"/>
          <w:sz w:val="22"/>
        </w:rPr>
      </w:pPr>
      <w:r w:rsidRPr="00AB6C91">
        <w:rPr>
          <w:color w:val="000000"/>
          <w:sz w:val="22"/>
        </w:rPr>
        <w:t xml:space="preserve">-  </w:t>
      </w:r>
      <w:proofErr w:type="spellStart"/>
      <w:r w:rsidRPr="00AB6C91">
        <w:rPr>
          <w:color w:val="000000"/>
          <w:sz w:val="22"/>
        </w:rPr>
        <w:t>скан-копії</w:t>
      </w:r>
      <w:proofErr w:type="spellEnd"/>
      <w:r w:rsidRPr="00AB6C91">
        <w:rPr>
          <w:color w:val="000000"/>
          <w:sz w:val="22"/>
        </w:rPr>
        <w:t xml:space="preserve"> медичних книжок працівників учасника (водіїв, експедиторів, комірників, тощо), які будуть безпосередньо залучені до виконання поставок товару, що є предметом закупівлі (копії медичних книжок повинні бути дійсними на дату подання тендерних пропозицій).</w:t>
      </w:r>
    </w:p>
    <w:p w:rsidR="001F7EF3" w:rsidRPr="00AB6C91" w:rsidRDefault="001F7EF3" w:rsidP="001F7EF3">
      <w:pPr>
        <w:pStyle w:val="a7"/>
        <w:spacing w:before="120" w:beforeAutospacing="0" w:after="120" w:afterAutospacing="0"/>
        <w:rPr>
          <w:color w:val="000000"/>
          <w:sz w:val="22"/>
        </w:rPr>
      </w:pPr>
      <w:r w:rsidRPr="00AB6C91">
        <w:rPr>
          <w:color w:val="000000"/>
          <w:sz w:val="22"/>
        </w:rPr>
        <w:t>- інші документи, які Учасник вважає за потрібне надати, що підтверджують відповідність пропозиції даному додатку до оголошення.</w:t>
      </w:r>
    </w:p>
    <w:p w:rsidR="001F7EF3" w:rsidRDefault="001F7EF3" w:rsidP="001F7EF3">
      <w:pPr>
        <w:pStyle w:val="a7"/>
        <w:spacing w:before="120" w:beforeAutospacing="0" w:after="120" w:afterAutospacing="0"/>
        <w:rPr>
          <w:color w:val="000000"/>
          <w:sz w:val="22"/>
        </w:rPr>
      </w:pPr>
      <w:r w:rsidRPr="00AB6C91">
        <w:rPr>
          <w:sz w:val="20"/>
        </w:rPr>
        <w:t xml:space="preserve">- </w:t>
      </w:r>
      <w:r w:rsidRPr="00AB6C91">
        <w:rPr>
          <w:sz w:val="22"/>
        </w:rPr>
        <w:t xml:space="preserve">якісне посвідчення на запропонований товар та/або </w:t>
      </w:r>
      <w:r w:rsidRPr="00AB6C91">
        <w:rPr>
          <w:color w:val="000000"/>
          <w:sz w:val="22"/>
        </w:rPr>
        <w:t>посвідчення/декларація виробника про якість та/або санітарно-гігієнічні висновки тощо, та/або іншим документальним підтвердженням якості та безпеки товару.</w:t>
      </w:r>
    </w:p>
    <w:p w:rsidR="001F7EF3" w:rsidRDefault="001F7EF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1F7EF3" w:rsidSect="005029DA">
      <w:head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DE" w:rsidRDefault="00197EDE" w:rsidP="009172BD">
      <w:pPr>
        <w:spacing w:after="0" w:line="240" w:lineRule="auto"/>
      </w:pPr>
      <w:r>
        <w:separator/>
      </w:r>
    </w:p>
  </w:endnote>
  <w:endnote w:type="continuationSeparator" w:id="0">
    <w:p w:rsidR="00197EDE" w:rsidRDefault="00197ED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DE" w:rsidRDefault="00197EDE" w:rsidP="009172BD">
      <w:pPr>
        <w:spacing w:after="0" w:line="240" w:lineRule="auto"/>
      </w:pPr>
      <w:r>
        <w:separator/>
      </w:r>
    </w:p>
  </w:footnote>
  <w:footnote w:type="continuationSeparator" w:id="0">
    <w:p w:rsidR="00197EDE" w:rsidRDefault="00197ED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065DC1" w:rsidRDefault="009172BD" w:rsidP="009172BD">
    <w:pPr>
      <w:pStyle w:val="a3"/>
      <w:jc w:val="center"/>
      <w:rPr>
        <w:color w:val="B8CCE4" w:themeColor="accent1" w:themeTint="66"/>
        <w:sz w:val="28"/>
        <w:szCs w:val="28"/>
      </w:rPr>
    </w:pPr>
    <w:r w:rsidRPr="00065DC1">
      <w:rPr>
        <w:color w:val="B8CCE4" w:themeColor="accent1" w:themeTint="66"/>
        <w:sz w:val="28"/>
        <w:szCs w:val="28"/>
      </w:rPr>
      <w:t xml:space="preserve">СТРИЖАВСЬКИЙ ДИТЯЧИЙ БУДИНОК-ІНТЕРНАТ </w:t>
    </w:r>
    <w:r w:rsidRPr="00065DC1">
      <w:rPr>
        <w:color w:val="B8CCE4" w:themeColor="accent1" w:themeTint="66"/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5DC1"/>
    <w:rsid w:val="0019633F"/>
    <w:rsid w:val="00197EDE"/>
    <w:rsid w:val="001B5B58"/>
    <w:rsid w:val="001C47D9"/>
    <w:rsid w:val="001F7EF3"/>
    <w:rsid w:val="002058A3"/>
    <w:rsid w:val="002D314E"/>
    <w:rsid w:val="002E6BAD"/>
    <w:rsid w:val="00317500"/>
    <w:rsid w:val="00335FEA"/>
    <w:rsid w:val="00356ADF"/>
    <w:rsid w:val="003B2047"/>
    <w:rsid w:val="003C5E33"/>
    <w:rsid w:val="0041470C"/>
    <w:rsid w:val="00455F46"/>
    <w:rsid w:val="005029DA"/>
    <w:rsid w:val="00540A05"/>
    <w:rsid w:val="00582F61"/>
    <w:rsid w:val="00592B3A"/>
    <w:rsid w:val="00612800"/>
    <w:rsid w:val="00685D62"/>
    <w:rsid w:val="00697998"/>
    <w:rsid w:val="006E0648"/>
    <w:rsid w:val="006E7DAE"/>
    <w:rsid w:val="007207D9"/>
    <w:rsid w:val="00767693"/>
    <w:rsid w:val="0080065E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902DD"/>
    <w:rsid w:val="00BB087A"/>
    <w:rsid w:val="00BD0864"/>
    <w:rsid w:val="00D57427"/>
    <w:rsid w:val="00D753BE"/>
    <w:rsid w:val="00DE63C3"/>
    <w:rsid w:val="00E276E9"/>
    <w:rsid w:val="00E50A7E"/>
    <w:rsid w:val="00EA16C2"/>
    <w:rsid w:val="00EB46DB"/>
    <w:rsid w:val="00F0555F"/>
    <w:rsid w:val="00F269ED"/>
    <w:rsid w:val="00F37C87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99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99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7446</Words>
  <Characters>4245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2023-09-14T13:19:00Z</cp:lastPrinted>
  <dcterms:created xsi:type="dcterms:W3CDTF">2023-06-29T12:33:00Z</dcterms:created>
  <dcterms:modified xsi:type="dcterms:W3CDTF">2023-11-16T13:14:00Z</dcterms:modified>
</cp:coreProperties>
</file>