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373AA9" w:rsidRPr="00373AA9">
        <w:rPr>
          <w:b/>
          <w:i/>
        </w:rPr>
        <w:t>Електрична енергія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373AA9" w:rsidP="009172BD">
      <w:pPr>
        <w:rPr>
          <w:i/>
        </w:rPr>
      </w:pPr>
      <w:r w:rsidRPr="00373AA9">
        <w:rPr>
          <w:i/>
        </w:rPr>
        <w:t>Електрична енергія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373AA9" w:rsidP="009172BD">
      <w:pPr>
        <w:rPr>
          <w:i/>
        </w:rPr>
      </w:pPr>
      <w:r w:rsidRPr="00373AA9">
        <w:rPr>
          <w:b/>
          <w:i/>
        </w:rPr>
        <w:t>UA-2025-08-19-009212-a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373AA9">
        <w:rPr>
          <w:b/>
        </w:rPr>
        <w:t>576 000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373AA9" w:rsidRDefault="00373AA9" w:rsidP="00DD4864">
      <w:pP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373AA9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Електрична енергія 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– 72 000 кВт</w:t>
      </w:r>
    </w:p>
    <w:p w:rsidR="00D72A1A" w:rsidRDefault="00373AA9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рахунка Постачальника за Договором має бути здійснена Споживачем у строк не більше ніж 5 робочих днів з моменту отримання рахунку та акту </w:t>
      </w:r>
      <w:proofErr w:type="spellStart"/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приймання-</w:t>
      </w:r>
      <w:proofErr w:type="spellEnd"/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передачі електричної енергії Споживачем, що надсилаються Споживачу після завершення розрахункового періоду). Остаточний розрахунок за рік Споживач здійснює за фактичне споживання електроенергії до кінця поточного року (до 25 грудня 2025 року).</w:t>
      </w:r>
      <w:r w:rsidR="00D72A1A"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AF" w:rsidRDefault="005621AF" w:rsidP="009172BD">
      <w:pPr>
        <w:spacing w:after="0" w:line="240" w:lineRule="auto"/>
      </w:pPr>
      <w:r>
        <w:separator/>
      </w:r>
    </w:p>
  </w:endnote>
  <w:endnote w:type="continuationSeparator" w:id="0">
    <w:p w:rsidR="005621AF" w:rsidRDefault="005621AF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AF" w:rsidRDefault="005621AF" w:rsidP="009172BD">
      <w:pPr>
        <w:spacing w:after="0" w:line="240" w:lineRule="auto"/>
      </w:pPr>
      <w:r>
        <w:separator/>
      </w:r>
    </w:p>
  </w:footnote>
  <w:footnote w:type="continuationSeparator" w:id="0">
    <w:p w:rsidR="005621AF" w:rsidRDefault="005621AF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73AA9"/>
    <w:rsid w:val="003A7E57"/>
    <w:rsid w:val="003B2047"/>
    <w:rsid w:val="003C5E33"/>
    <w:rsid w:val="003E1A54"/>
    <w:rsid w:val="003E1CF0"/>
    <w:rsid w:val="00401FA9"/>
    <w:rsid w:val="00447E0B"/>
    <w:rsid w:val="0045077F"/>
    <w:rsid w:val="004C6B1F"/>
    <w:rsid w:val="004F5924"/>
    <w:rsid w:val="00540A05"/>
    <w:rsid w:val="005621AF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3C91"/>
    <w:rsid w:val="00D57427"/>
    <w:rsid w:val="00D72A1A"/>
    <w:rsid w:val="00D753BE"/>
    <w:rsid w:val="00D82F23"/>
    <w:rsid w:val="00D85807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2025-02-03T10:56:00Z</cp:lastPrinted>
  <dcterms:created xsi:type="dcterms:W3CDTF">2025-08-19T13:11:00Z</dcterms:created>
  <dcterms:modified xsi:type="dcterms:W3CDTF">2025-08-19T13:11:00Z</dcterms:modified>
</cp:coreProperties>
</file>