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E0648" w:rsidRPr="006E0648">
        <w:rPr>
          <w:b/>
          <w:i/>
        </w:rPr>
        <w:t>Борошно пшеничне вищого ґатунку(ДК 021:2015 “Єдиний закупівельний словник” - 15610000-7 Продукція борошномельно-круп'яної промисловості)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E0648" w:rsidP="009172BD">
      <w:pPr>
        <w:rPr>
          <w:i/>
        </w:rPr>
      </w:pPr>
      <w:r w:rsidRPr="006E0648">
        <w:rPr>
          <w:i/>
        </w:rPr>
        <w:t>Борошно пшеничне вищого ґатунку(ДК 021:2015 “Єдиний закупівельний словник” - 15610000-7 Продукція борошномельно-круп'яної промисловості)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E0648" w:rsidP="009172BD">
      <w:pPr>
        <w:rPr>
          <w:i/>
        </w:rPr>
      </w:pPr>
      <w:r w:rsidRPr="006E0648">
        <w:rPr>
          <w:b/>
          <w:i/>
        </w:rPr>
        <w:t>UA-2023-10-12-010331-a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612800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E0648">
        <w:rPr>
          <w:b/>
          <w:lang w:val="ru-RU"/>
        </w:rPr>
        <w:t>12</w:t>
      </w:r>
      <w:r w:rsidR="00612800">
        <w:rPr>
          <w:b/>
          <w:lang w:val="ru-RU"/>
        </w:rPr>
        <w:t>0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612800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F37C87" w:rsidRDefault="00F37C87" w:rsidP="00F37C87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805991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Борошно пшеничне в</w:t>
      </w: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ищого ґатунку</w:t>
      </w:r>
      <w:r w:rsidRPr="00805991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(ДК 021:2015 “Єдиний закупівельний словник” - 15610000-7 Продукція борошномельно-круп'яної промисловості)</w:t>
      </w:r>
    </w:p>
    <w:p w:rsidR="00F37C87" w:rsidRDefault="00F37C87" w:rsidP="00F37C87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F37C87" w:rsidRDefault="00F37C87" w:rsidP="00F37C87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p w:rsidR="00F37C87" w:rsidRPr="00536998" w:rsidRDefault="00F37C87" w:rsidP="00F37C87">
      <w:pPr>
        <w:rPr>
          <w:b/>
          <w:i/>
          <w:sz w:val="24"/>
          <w:szCs w:val="20"/>
          <w:u w:val="single"/>
        </w:rPr>
      </w:pPr>
      <w:r w:rsidRPr="00536998">
        <w:rPr>
          <w:b/>
          <w:i/>
          <w:sz w:val="24"/>
          <w:szCs w:val="20"/>
          <w:u w:val="single"/>
        </w:rPr>
        <w:t>Табл.1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709"/>
        <w:gridCol w:w="6946"/>
      </w:tblGrid>
      <w:tr w:rsidR="00F37C87" w:rsidTr="00155DEF">
        <w:trPr>
          <w:trHeight w:hRule="exact" w:val="900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F37C87" w:rsidRPr="00703B25" w:rsidRDefault="00F37C87" w:rsidP="00155DEF">
            <w:pPr>
              <w:spacing w:after="12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Найменування</w:t>
            </w:r>
          </w:p>
          <w:p w:rsidR="00F37C87" w:rsidRPr="00703B25" w:rsidRDefault="00F37C87" w:rsidP="00155DEF">
            <w:pPr>
              <w:spacing w:before="120"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товару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37C87" w:rsidRPr="00703B25" w:rsidRDefault="00F37C87" w:rsidP="00155DEF">
            <w:pPr>
              <w:spacing w:after="0" w:line="25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Загальна кількість закупівлі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37C87" w:rsidRPr="00703B25" w:rsidRDefault="00F37C87" w:rsidP="00155DEF">
            <w:pPr>
              <w:spacing w:after="60" w:line="210" w:lineRule="exact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Од-ця виміру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F37C87" w:rsidRPr="00703B25" w:rsidRDefault="00F37C87" w:rsidP="00155DEF">
            <w:pPr>
              <w:spacing w:after="0" w:line="210" w:lineRule="exact"/>
              <w:jc w:val="center"/>
              <w:rPr>
                <w:lang w:bidi="uk-UA"/>
              </w:rPr>
            </w:pPr>
            <w:r w:rsidRPr="00703B25"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uk-UA" w:bidi="uk-UA"/>
              </w:rPr>
              <w:t>Технічна характеристика товару</w:t>
            </w:r>
          </w:p>
        </w:tc>
      </w:tr>
      <w:tr w:rsidR="00F37C87" w:rsidTr="00155DEF">
        <w:trPr>
          <w:trHeight w:hRule="exact" w:val="2668"/>
          <w:jc w:val="center"/>
        </w:trPr>
        <w:tc>
          <w:tcPr>
            <w:tcW w:w="1418" w:type="dxa"/>
            <w:shd w:val="clear" w:color="auto" w:fill="FFFFFF"/>
            <w:vAlign w:val="center"/>
          </w:tcPr>
          <w:p w:rsidR="00F37C87" w:rsidRPr="008C5A87" w:rsidRDefault="00F37C87" w:rsidP="00155D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536998">
              <w:rPr>
                <w:rFonts w:ascii="Times New Roman" w:hAnsi="Times New Roman"/>
                <w:b/>
                <w:lang w:eastAsia="ru-RU"/>
              </w:rPr>
              <w:t xml:space="preserve">Борошно </w:t>
            </w:r>
            <w:r>
              <w:rPr>
                <w:rFonts w:ascii="Times New Roman" w:hAnsi="Times New Roman"/>
                <w:b/>
                <w:lang w:eastAsia="ru-RU"/>
              </w:rPr>
              <w:t xml:space="preserve">пшеничне </w:t>
            </w:r>
            <w:r w:rsidRPr="00536998">
              <w:rPr>
                <w:rFonts w:ascii="Times New Roman" w:hAnsi="Times New Roman"/>
                <w:b/>
                <w:lang w:eastAsia="ru-RU"/>
              </w:rPr>
              <w:t>в/г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37C87" w:rsidRPr="008C5A87" w:rsidRDefault="00F37C87" w:rsidP="00155D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8 </w:t>
            </w:r>
            <w:r w:rsidRPr="00D13253">
              <w:rPr>
                <w:rFonts w:ascii="Times New Roman" w:hAnsi="Times New Roman"/>
                <w:b/>
                <w:lang w:eastAsia="ru-RU"/>
              </w:rPr>
              <w:t>00</w:t>
            </w:r>
            <w:r w:rsidRPr="00D13253">
              <w:rPr>
                <w:rFonts w:ascii="Times New Roman" w:hAnsi="Times New Roman"/>
                <w:b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37C87" w:rsidRPr="00095271" w:rsidRDefault="00F37C87" w:rsidP="00155D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lang w:eastAsia="ru-RU"/>
              </w:rPr>
            </w:pPr>
            <w:r w:rsidRPr="00095271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6946" w:type="dxa"/>
            <w:shd w:val="clear" w:color="auto" w:fill="FFFFFF"/>
          </w:tcPr>
          <w:p w:rsidR="00F37C87" w:rsidRPr="00095271" w:rsidRDefault="00F37C87" w:rsidP="00155DEF">
            <w:pPr>
              <w:pStyle w:val="ab"/>
              <w:rPr>
                <w:rFonts w:ascii="Times New Roman" w:hAnsi="Times New Roman"/>
                <w:lang w:eastAsia="zh-CN"/>
              </w:rPr>
            </w:pPr>
            <w:r w:rsidRPr="00536998">
              <w:rPr>
                <w:color w:val="000000"/>
                <w:sz w:val="23"/>
                <w:szCs w:val="27"/>
              </w:rPr>
              <w:t xml:space="preserve">Борошно пшеничне вищого ґатунку </w:t>
            </w:r>
            <w:r>
              <w:rPr>
                <w:color w:val="000000"/>
                <w:sz w:val="23"/>
                <w:szCs w:val="27"/>
              </w:rPr>
              <w:t xml:space="preserve">повинне бути білого кольору, без </w:t>
            </w:r>
            <w:proofErr w:type="spellStart"/>
            <w:r>
              <w:rPr>
                <w:color w:val="000000"/>
                <w:sz w:val="23"/>
                <w:szCs w:val="27"/>
              </w:rPr>
              <w:t>ознаків</w:t>
            </w:r>
            <w:proofErr w:type="spellEnd"/>
            <w:r>
              <w:rPr>
                <w:color w:val="000000"/>
                <w:sz w:val="23"/>
                <w:szCs w:val="27"/>
              </w:rPr>
              <w:t xml:space="preserve"> забруднення, б</w:t>
            </w:r>
            <w:r w:rsidRPr="00805991">
              <w:rPr>
                <w:color w:val="000000"/>
                <w:sz w:val="23"/>
                <w:szCs w:val="27"/>
              </w:rPr>
              <w:t>ез синтетичних консервантів та барвників</w:t>
            </w:r>
            <w:r>
              <w:rPr>
                <w:color w:val="000000"/>
                <w:sz w:val="23"/>
                <w:szCs w:val="27"/>
              </w:rPr>
              <w:t xml:space="preserve">, без ГМО, </w:t>
            </w:r>
            <w:r w:rsidRPr="00536998">
              <w:rPr>
                <w:color w:val="000000"/>
                <w:sz w:val="23"/>
                <w:szCs w:val="27"/>
              </w:rPr>
              <w:t>повинно відповідати вимогам ГСТУ 46.004-99 «Борошно пшеничне. Технічні умови», і виготовлятись згідно з Правилами організації і ведення тех</w:t>
            </w:r>
            <w:r>
              <w:rPr>
                <w:color w:val="000000"/>
                <w:sz w:val="23"/>
                <w:szCs w:val="27"/>
              </w:rPr>
              <w:t xml:space="preserve">нологічного процесу на </w:t>
            </w:r>
            <w:proofErr w:type="spellStart"/>
            <w:r>
              <w:rPr>
                <w:color w:val="000000"/>
                <w:sz w:val="23"/>
                <w:szCs w:val="27"/>
              </w:rPr>
              <w:t>борошно-</w:t>
            </w:r>
            <w:r w:rsidRPr="00536998">
              <w:rPr>
                <w:color w:val="000000"/>
                <w:sz w:val="23"/>
                <w:szCs w:val="27"/>
              </w:rPr>
              <w:t>мельних</w:t>
            </w:r>
            <w:proofErr w:type="spellEnd"/>
            <w:r w:rsidRPr="00536998">
              <w:rPr>
                <w:color w:val="000000"/>
                <w:sz w:val="23"/>
                <w:szCs w:val="27"/>
              </w:rPr>
              <w:t xml:space="preserve"> заводах», затвердженими </w:t>
            </w:r>
            <w:proofErr w:type="spellStart"/>
            <w:r w:rsidRPr="00536998">
              <w:rPr>
                <w:color w:val="000000"/>
                <w:sz w:val="23"/>
                <w:szCs w:val="27"/>
              </w:rPr>
              <w:t>МінАПК</w:t>
            </w:r>
            <w:proofErr w:type="spellEnd"/>
            <w:r w:rsidRPr="00536998">
              <w:rPr>
                <w:color w:val="000000"/>
                <w:sz w:val="23"/>
                <w:szCs w:val="27"/>
              </w:rPr>
              <w:t xml:space="preserve"> України 20.03.98р. №83, з дотриманням санітарних норм, затверджених в установленому порядку.</w:t>
            </w:r>
            <w:r>
              <w:rPr>
                <w:color w:val="000000"/>
                <w:sz w:val="23"/>
                <w:szCs w:val="27"/>
              </w:rPr>
              <w:t xml:space="preserve"> </w:t>
            </w:r>
            <w:r>
              <w:rPr>
                <w:rFonts w:asciiTheme="minorHAnsi" w:hAnsiTheme="minorHAnsi" w:cstheme="minorHAnsi"/>
                <w:lang w:eastAsia="ru-RU"/>
              </w:rPr>
              <w:t>Належне фасування (нетто по 50 кг в поліпропіленових мішках</w:t>
            </w:r>
            <w:r w:rsidRPr="00F73C0F">
              <w:rPr>
                <w:rFonts w:asciiTheme="minorHAnsi" w:hAnsiTheme="minorHAnsi" w:cstheme="minorHAnsi"/>
                <w:lang w:eastAsia="ru-RU"/>
              </w:rPr>
              <w:t>), яке відповідає характеру товару і захищає від пошкоджень під час транспортування (доставки).</w:t>
            </w:r>
          </w:p>
        </w:tc>
      </w:tr>
    </w:tbl>
    <w:p w:rsidR="00F37C87" w:rsidRPr="00F11F98" w:rsidRDefault="00F37C87" w:rsidP="00F37C87">
      <w:pPr>
        <w:pStyle w:val="a7"/>
        <w:rPr>
          <w:b/>
          <w:color w:val="000000"/>
          <w:sz w:val="27"/>
          <w:szCs w:val="27"/>
        </w:rPr>
      </w:pPr>
      <w:r w:rsidRPr="00F11F98">
        <w:rPr>
          <w:b/>
          <w:color w:val="000000"/>
          <w:sz w:val="27"/>
          <w:szCs w:val="27"/>
        </w:rPr>
        <w:t>Запропонований</w:t>
      </w:r>
      <w:r>
        <w:rPr>
          <w:b/>
          <w:color w:val="000000"/>
          <w:sz w:val="27"/>
          <w:szCs w:val="27"/>
        </w:rPr>
        <w:t xml:space="preserve"> </w:t>
      </w:r>
      <w:r w:rsidRPr="00F11F98">
        <w:rPr>
          <w:b/>
          <w:color w:val="000000"/>
          <w:sz w:val="27"/>
          <w:szCs w:val="27"/>
        </w:rPr>
        <w:t>учасником товар повинен відповідати</w:t>
      </w:r>
      <w:r>
        <w:rPr>
          <w:b/>
          <w:color w:val="000000"/>
          <w:sz w:val="27"/>
          <w:szCs w:val="27"/>
        </w:rPr>
        <w:t xml:space="preserve"> </w:t>
      </w:r>
      <w:r w:rsidRPr="00F11F98">
        <w:rPr>
          <w:b/>
          <w:color w:val="000000"/>
          <w:sz w:val="27"/>
          <w:szCs w:val="27"/>
        </w:rPr>
        <w:t>наступним</w:t>
      </w:r>
      <w:r>
        <w:rPr>
          <w:b/>
          <w:color w:val="000000"/>
          <w:sz w:val="27"/>
          <w:szCs w:val="27"/>
        </w:rPr>
        <w:t xml:space="preserve"> </w:t>
      </w:r>
      <w:r w:rsidRPr="00F11F98">
        <w:rPr>
          <w:b/>
          <w:color w:val="000000"/>
          <w:sz w:val="27"/>
          <w:szCs w:val="27"/>
        </w:rPr>
        <w:t>вимогам: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Товар повинен відповідати опису, зазначеному у Табл.1 цієї документації.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Залишковий термін придатності на момент постачання пови</w:t>
      </w:r>
      <w:r>
        <w:rPr>
          <w:color w:val="000000"/>
        </w:rPr>
        <w:t>нен складати не менше, ніж  75</w:t>
      </w:r>
      <w:r w:rsidRPr="00B27298">
        <w:rPr>
          <w:color w:val="000000"/>
        </w:rPr>
        <w:t>%</w:t>
      </w:r>
      <w:r w:rsidRPr="00B25A17">
        <w:rPr>
          <w:color w:val="000000"/>
        </w:rPr>
        <w:t xml:space="preserve"> від загального терміну їх зберігання, визначеного виробником даного товару. 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Щодо маркування : на ко</w:t>
      </w:r>
      <w:r>
        <w:rPr>
          <w:color w:val="000000"/>
        </w:rPr>
        <w:t xml:space="preserve">жній одиниці </w:t>
      </w:r>
      <w:proofErr w:type="spellStart"/>
      <w:r>
        <w:rPr>
          <w:color w:val="000000"/>
        </w:rPr>
        <w:t>спожиткової</w:t>
      </w:r>
      <w:proofErr w:type="spellEnd"/>
      <w:r>
        <w:rPr>
          <w:color w:val="000000"/>
        </w:rPr>
        <w:t xml:space="preserve"> тари з товаром</w:t>
      </w:r>
      <w:r w:rsidRPr="00B25A17">
        <w:rPr>
          <w:color w:val="000000"/>
        </w:rPr>
        <w:t xml:space="preserve"> повинно бути маркування /етикетування державною мовою згідно вимог ст.38 ЗУ «Про безпечність та якість харчових продуктів» та містити, зокрема, таку інфор</w:t>
      </w:r>
      <w:r>
        <w:rPr>
          <w:color w:val="000000"/>
        </w:rPr>
        <w:t>мацію: назву продукту, ґатунок,</w:t>
      </w:r>
      <w:r w:rsidRPr="00B25A17">
        <w:rPr>
          <w:color w:val="000000"/>
        </w:rPr>
        <w:t xml:space="preserve"> найменування і місцезнаходження (юридична адреса, країна) вир</w:t>
      </w:r>
      <w:r>
        <w:rPr>
          <w:color w:val="000000"/>
        </w:rPr>
        <w:t>обника та пакувальника, телефон,</w:t>
      </w:r>
      <w:r w:rsidRPr="00B25A17">
        <w:rPr>
          <w:color w:val="000000"/>
        </w:rPr>
        <w:t xml:space="preserve"> товарний знак виробника або пакувальника; масу брутто, нетто; умови зберігання (відносна вологість); енергетичну (калорійність - кілокалорій) та харчову (поживну) цінність 100 г продукту; дату виготовлення та фасування (рік);</w:t>
      </w:r>
      <w:r>
        <w:rPr>
          <w:color w:val="000000"/>
        </w:rPr>
        <w:t xml:space="preserve"> познаку нормативного документа,</w:t>
      </w:r>
      <w:r w:rsidRPr="00B25A17">
        <w:rPr>
          <w:color w:val="000000"/>
        </w:rPr>
        <w:t xml:space="preserve"> строк придатності до споживання; номер місця (для мішків).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Щодо транспортування</w:t>
      </w:r>
      <w:r w:rsidRPr="00B25A17">
        <w:rPr>
          <w:color w:val="000000"/>
        </w:rPr>
        <w:t xml:space="preserve">: транспортують транспортом усіх видів відповідно до правил перевезення вантажів, чинних для транспорту цього виду. Транспортні засоби мають бути сухі, чисті, без стороннього запаху і не заражені шкідниками хлібних запасів. Не дозволено використовувати транспортні засоби, якими перевозили отруйні та з різким запахом вантажі, а також транспортувати разом із продуктами, що мають специфічний запах. Під час перевезення, навантажування та розвантажування крупи повинні бути захищені від атмосферних опадів. Транспортні засоби та/або контейнери, що </w:t>
      </w:r>
      <w:r w:rsidRPr="00B25A17">
        <w:rPr>
          <w:color w:val="000000"/>
        </w:rPr>
        <w:lastRenderedPageBreak/>
        <w:t>використовуються для перевезення мають відповідати вимогам статей 25, 44 ЗУ «Про основні принципи та вимоги до безпечності та якості харчових продуктів».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Товар поставляється Покупцю з гарантією того, що він є придатним до споживання протягом строку, що визначений виробником на упаковці товару чи в супровідній документації, з таким розрахунком, щоб він міг бути фактично використаний за призначенням до спливу цього строку.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Товар поставляється в споживчій (транспортній) тарі, що відповідає вимогам чинного законодавства та забезпечує цілісність товару, його товарний вигляд, забезпечує збереження його споживчих властивостей, а також якість та безпеку під час транспортування і зберігання.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 xml:space="preserve">Кожна партія товару </w:t>
      </w:r>
      <w:r w:rsidRPr="00F3439E">
        <w:rPr>
          <w:lang w:eastAsia="zh-CN"/>
        </w:rPr>
        <w:t>має постачатися дрібними партіями у кількості згідно з заявками уповноважених осіб Замовника</w:t>
      </w:r>
      <w:r w:rsidRPr="00B25A17">
        <w:rPr>
          <w:color w:val="000000"/>
        </w:rPr>
        <w:t xml:space="preserve"> з документами, що підтверджують їх якість та безпеку (посвідчення/декларація виробника про якість, санітарно-гігієнічні висновки тощо ) та/або іншим документальним підтвердженням якості та безпеки товару.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Учасник забезпечує таке пак</w:t>
      </w:r>
      <w:r>
        <w:rPr>
          <w:color w:val="000000"/>
        </w:rPr>
        <w:t xml:space="preserve">ування товару, </w:t>
      </w:r>
      <w:r w:rsidRPr="00B25A17">
        <w:rPr>
          <w:color w:val="000000"/>
        </w:rPr>
        <w:t>яке необхідне для запобігання його пошкодженню або псуванню під час транспортування до кінцевого пункту призначення.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Якість товару повинна відповідати вимогам відповідних діючих нормативних документів (ГОСТ, ДСТУ, ТУ тощо).</w:t>
      </w:r>
    </w:p>
    <w:p w:rsidR="00F37C87" w:rsidRPr="00B25A17" w:rsidRDefault="00F37C87" w:rsidP="00F37C87">
      <w:pPr>
        <w:pStyle w:val="a7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B25A17">
        <w:rPr>
          <w:color w:val="000000"/>
        </w:rPr>
        <w:t>Якісно поставленим товаром вважається такий товар, який відповідає вимогам, що звичайно ставляться до товару відповідного характеру.</w:t>
      </w:r>
    </w:p>
    <w:p w:rsidR="00F37C87" w:rsidRPr="006346BF" w:rsidRDefault="00F37C87" w:rsidP="00F37C87">
      <w:pPr>
        <w:pStyle w:val="a7"/>
        <w:rPr>
          <w:b/>
          <w:color w:val="000000"/>
          <w:sz w:val="27"/>
          <w:szCs w:val="27"/>
        </w:rPr>
      </w:pPr>
      <w:r w:rsidRPr="008E195F">
        <w:rPr>
          <w:b/>
          <w:color w:val="000000"/>
          <w:sz w:val="27"/>
          <w:szCs w:val="27"/>
        </w:rPr>
        <w:t>Учасник повинен нада</w:t>
      </w:r>
      <w:r>
        <w:rPr>
          <w:b/>
          <w:color w:val="000000"/>
          <w:sz w:val="27"/>
          <w:szCs w:val="27"/>
        </w:rPr>
        <w:t xml:space="preserve">ти в електронному </w:t>
      </w:r>
      <w:r w:rsidRPr="007D1DB6">
        <w:rPr>
          <w:b/>
          <w:i/>
          <w:color w:val="000000"/>
          <w:sz w:val="27"/>
          <w:szCs w:val="27"/>
        </w:rPr>
        <w:t>(рекомендовано сканованому в</w:t>
      </w:r>
      <w:r>
        <w:rPr>
          <w:b/>
          <w:i/>
          <w:color w:val="000000"/>
          <w:sz w:val="27"/>
          <w:szCs w:val="27"/>
        </w:rPr>
        <w:t xml:space="preserve"> </w:t>
      </w:r>
      <w:r w:rsidRPr="006346BF">
        <w:rPr>
          <w:b/>
          <w:i/>
          <w:color w:val="000000"/>
          <w:sz w:val="27"/>
          <w:szCs w:val="27"/>
        </w:rPr>
        <w:t>форматі</w:t>
      </w:r>
      <w:r>
        <w:rPr>
          <w:b/>
          <w:i/>
          <w:color w:val="000000"/>
          <w:sz w:val="27"/>
          <w:szCs w:val="27"/>
        </w:rPr>
        <w:t xml:space="preserve"> </w:t>
      </w:r>
      <w:proofErr w:type="spellStart"/>
      <w:r w:rsidRPr="006346BF">
        <w:rPr>
          <w:b/>
          <w:i/>
          <w:color w:val="000000"/>
          <w:sz w:val="27"/>
          <w:szCs w:val="27"/>
        </w:rPr>
        <w:t>рdf</w:t>
      </w:r>
      <w:proofErr w:type="spellEnd"/>
      <w:r w:rsidRPr="006346BF">
        <w:rPr>
          <w:b/>
          <w:i/>
          <w:color w:val="000000"/>
          <w:sz w:val="27"/>
          <w:szCs w:val="27"/>
        </w:rPr>
        <w:t xml:space="preserve"> )</w:t>
      </w:r>
      <w:r w:rsidRPr="006346BF">
        <w:rPr>
          <w:b/>
          <w:color w:val="000000"/>
          <w:sz w:val="27"/>
          <w:szCs w:val="27"/>
        </w:rPr>
        <w:t>вигляді в складі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своєї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пропозиції</w:t>
      </w:r>
      <w:r>
        <w:rPr>
          <w:b/>
          <w:color w:val="000000"/>
          <w:sz w:val="27"/>
          <w:szCs w:val="27"/>
        </w:rPr>
        <w:t xml:space="preserve"> </w:t>
      </w:r>
      <w:r w:rsidRPr="006346BF">
        <w:rPr>
          <w:b/>
          <w:color w:val="000000"/>
          <w:sz w:val="27"/>
          <w:szCs w:val="27"/>
        </w:rPr>
        <w:t>наступні документи:</w:t>
      </w:r>
    </w:p>
    <w:p w:rsidR="00F37C87" w:rsidRPr="00B25A17" w:rsidRDefault="00F37C87" w:rsidP="00F37C87">
      <w:pPr>
        <w:pStyle w:val="a7"/>
        <w:rPr>
          <w:color w:val="000000"/>
        </w:rPr>
      </w:pPr>
      <w:r w:rsidRPr="00B25A17">
        <w:rPr>
          <w:color w:val="000000"/>
        </w:rPr>
        <w:t>- відповідний лист-згоду щодо викона</w:t>
      </w:r>
      <w:r>
        <w:rPr>
          <w:color w:val="000000"/>
        </w:rPr>
        <w:t>ння даного технічного завдання;</w:t>
      </w:r>
    </w:p>
    <w:p w:rsidR="00F37C87" w:rsidRPr="00B25A17" w:rsidRDefault="00F37C87" w:rsidP="00F37C87">
      <w:pPr>
        <w:pStyle w:val="a7"/>
        <w:rPr>
          <w:color w:val="000000"/>
        </w:rPr>
      </w:pPr>
      <w:r w:rsidRPr="00B25A17">
        <w:rPr>
          <w:color w:val="000000"/>
        </w:rPr>
        <w:t>- гарантійний лист підтвердження можливості поставки запропонованого Товару, у кількості та в терміни, визначені цією Докум</w:t>
      </w:r>
      <w:r>
        <w:rPr>
          <w:color w:val="000000"/>
        </w:rPr>
        <w:t>ентацією та пропозицією Учасник</w:t>
      </w:r>
      <w:r>
        <w:rPr>
          <w:color w:val="000000"/>
          <w:lang w:val="ru-RU"/>
        </w:rPr>
        <w:t>а</w:t>
      </w:r>
      <w:r w:rsidRPr="00B25A17">
        <w:rPr>
          <w:color w:val="000000"/>
        </w:rPr>
        <w:t>.</w:t>
      </w:r>
    </w:p>
    <w:p w:rsidR="00F37C87" w:rsidRPr="00B25A17" w:rsidRDefault="00F37C87" w:rsidP="00F37C87">
      <w:pPr>
        <w:pStyle w:val="a7"/>
        <w:rPr>
          <w:color w:val="000000"/>
        </w:rPr>
      </w:pPr>
      <w:r w:rsidRPr="00B25A17">
        <w:rPr>
          <w:color w:val="000000"/>
        </w:rPr>
        <w:t xml:space="preserve"> - гарантійний лист щодо забезпечення належних умов зберігання та транспортування товару.</w:t>
      </w:r>
    </w:p>
    <w:p w:rsidR="00F37C87" w:rsidRPr="00B25A17" w:rsidRDefault="00F37C87" w:rsidP="00F37C87">
      <w:pPr>
        <w:pStyle w:val="a7"/>
        <w:rPr>
          <w:color w:val="000000"/>
        </w:rPr>
      </w:pPr>
      <w:r>
        <w:rPr>
          <w:color w:val="000000"/>
        </w:rPr>
        <w:t xml:space="preserve">-  </w:t>
      </w:r>
      <w:proofErr w:type="spellStart"/>
      <w:r w:rsidRPr="00B25A17">
        <w:rPr>
          <w:color w:val="000000"/>
        </w:rPr>
        <w:t>скан-копії</w:t>
      </w:r>
      <w:proofErr w:type="spellEnd"/>
      <w:r w:rsidRPr="00B25A17">
        <w:rPr>
          <w:color w:val="000000"/>
        </w:rPr>
        <w:t xml:space="preserve"> медичних книжок працівників учас</w:t>
      </w:r>
      <w:r>
        <w:rPr>
          <w:color w:val="000000"/>
        </w:rPr>
        <w:t xml:space="preserve">ника </w:t>
      </w:r>
      <w:r w:rsidRPr="00B25A17">
        <w:rPr>
          <w:color w:val="000000"/>
        </w:rPr>
        <w:t>(водіїв, експедиторів, комірників, тощо), які будуть безпосередньо залучені до виконання поставок товару, що є предметом закупівлі (копії медичних книжок повинні бути дійсними на дату подання тендерних пропозицій).</w:t>
      </w:r>
    </w:p>
    <w:p w:rsidR="00F37C87" w:rsidRDefault="00F37C87" w:rsidP="00F37C87">
      <w:pPr>
        <w:pStyle w:val="a7"/>
        <w:rPr>
          <w:color w:val="000000"/>
        </w:rPr>
      </w:pPr>
      <w:r w:rsidRPr="00B25A17">
        <w:rPr>
          <w:color w:val="000000"/>
        </w:rPr>
        <w:t>- інші документи, які Учасник вважає за потрібне надати, що підтверджують відповідність пропозиції даному додатку до оголошення.</w:t>
      </w:r>
    </w:p>
    <w:p w:rsidR="00F37C87" w:rsidRPr="00B25A17" w:rsidRDefault="00F37C87" w:rsidP="00F37C87">
      <w:pPr>
        <w:pStyle w:val="a7"/>
        <w:spacing w:before="0" w:beforeAutospacing="0" w:after="0" w:afterAutospacing="0"/>
        <w:rPr>
          <w:color w:val="000000"/>
        </w:rPr>
      </w:pPr>
      <w:r>
        <w:rPr>
          <w:sz w:val="22"/>
        </w:rPr>
        <w:t xml:space="preserve">- </w:t>
      </w:r>
      <w:r w:rsidRPr="00F3439E">
        <w:rPr>
          <w:sz w:val="22"/>
        </w:rPr>
        <w:t>якісне посв</w:t>
      </w:r>
      <w:r>
        <w:rPr>
          <w:sz w:val="22"/>
        </w:rPr>
        <w:t xml:space="preserve">ідчення на запропонований товар та/або </w:t>
      </w:r>
      <w:r w:rsidRPr="00B25A17">
        <w:rPr>
          <w:color w:val="000000"/>
        </w:rPr>
        <w:t>посвідчення/д</w:t>
      </w:r>
      <w:r>
        <w:rPr>
          <w:color w:val="000000"/>
        </w:rPr>
        <w:t xml:space="preserve">екларація виробника про якість та/або </w:t>
      </w:r>
      <w:r w:rsidRPr="00B25A17">
        <w:rPr>
          <w:color w:val="000000"/>
        </w:rPr>
        <w:t>сані</w:t>
      </w:r>
      <w:r>
        <w:rPr>
          <w:color w:val="000000"/>
        </w:rPr>
        <w:t>тарно-гігієнічні висновки тощо,</w:t>
      </w:r>
      <w:r w:rsidRPr="00B25A17">
        <w:rPr>
          <w:color w:val="000000"/>
        </w:rPr>
        <w:t xml:space="preserve"> та/або іншим документальним підтвердженням якості та безпеки товару.</w:t>
      </w:r>
    </w:p>
    <w:p w:rsidR="00F37C87" w:rsidRDefault="00F37C87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F37C87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7E" w:rsidRDefault="00E50A7E" w:rsidP="009172BD">
      <w:pPr>
        <w:spacing w:after="0" w:line="240" w:lineRule="auto"/>
      </w:pPr>
      <w:r>
        <w:separator/>
      </w:r>
    </w:p>
  </w:endnote>
  <w:endnote w:type="continuationSeparator" w:id="0">
    <w:p w:rsidR="00E50A7E" w:rsidRDefault="00E50A7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7E" w:rsidRDefault="00E50A7E" w:rsidP="009172BD">
      <w:pPr>
        <w:spacing w:after="0" w:line="240" w:lineRule="auto"/>
      </w:pPr>
      <w:r>
        <w:separator/>
      </w:r>
    </w:p>
  </w:footnote>
  <w:footnote w:type="continuationSeparator" w:id="0">
    <w:p w:rsidR="00E50A7E" w:rsidRDefault="00E50A7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B5B58"/>
    <w:rsid w:val="001C47D9"/>
    <w:rsid w:val="002058A3"/>
    <w:rsid w:val="002D314E"/>
    <w:rsid w:val="002E6BAD"/>
    <w:rsid w:val="00317500"/>
    <w:rsid w:val="00335FEA"/>
    <w:rsid w:val="00356ADF"/>
    <w:rsid w:val="003B2047"/>
    <w:rsid w:val="003C5E33"/>
    <w:rsid w:val="0041470C"/>
    <w:rsid w:val="00455F46"/>
    <w:rsid w:val="005029DA"/>
    <w:rsid w:val="00540A05"/>
    <w:rsid w:val="00582F61"/>
    <w:rsid w:val="00592B3A"/>
    <w:rsid w:val="00612800"/>
    <w:rsid w:val="00685D62"/>
    <w:rsid w:val="00697998"/>
    <w:rsid w:val="006E0648"/>
    <w:rsid w:val="006E7DAE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902DD"/>
    <w:rsid w:val="00BB087A"/>
    <w:rsid w:val="00BD0864"/>
    <w:rsid w:val="00D57427"/>
    <w:rsid w:val="00D753BE"/>
    <w:rsid w:val="00DE63C3"/>
    <w:rsid w:val="00E276E9"/>
    <w:rsid w:val="00E50A7E"/>
    <w:rsid w:val="00EA16C2"/>
    <w:rsid w:val="00EB46DB"/>
    <w:rsid w:val="00F0555F"/>
    <w:rsid w:val="00F269ED"/>
    <w:rsid w:val="00F37C87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5010</Words>
  <Characters>2856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2023-09-14T13:19:00Z</cp:lastPrinted>
  <dcterms:created xsi:type="dcterms:W3CDTF">2023-06-29T12:33:00Z</dcterms:created>
  <dcterms:modified xsi:type="dcterms:W3CDTF">2023-10-12T13:03:00Z</dcterms:modified>
</cp:coreProperties>
</file>