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E23FC0" w:rsidRPr="00E23FC0">
        <w:rPr>
          <w:b/>
          <w:i/>
        </w:rPr>
        <w:t>Бензин, дизельне паливо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Default="009635B9" w:rsidP="009172BD">
      <w:pPr>
        <w:rPr>
          <w:b/>
        </w:rPr>
      </w:pPr>
      <w:r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E23FC0" w:rsidRDefault="00E23FC0" w:rsidP="009172BD">
      <w:pPr>
        <w:rPr>
          <w:i/>
        </w:rPr>
      </w:pPr>
      <w:r w:rsidRPr="00E23FC0">
        <w:rPr>
          <w:i/>
        </w:rPr>
        <w:t>Бензин, дизельне паливо (Класифікатор ДК 021:2015 (CPV) : 09130000-9 Нафта і дистиляти)</w:t>
      </w:r>
      <w:r>
        <w:rPr>
          <w:i/>
        </w:rPr>
        <w:t>.</w:t>
      </w:r>
    </w:p>
    <w:p w:rsidR="009635B9" w:rsidRDefault="009635B9" w:rsidP="009172BD">
      <w:pPr>
        <w:rPr>
          <w:b/>
        </w:rPr>
      </w:pPr>
      <w:r>
        <w:rPr>
          <w:b/>
        </w:rPr>
        <w:t xml:space="preserve">Вид та ідентифікатор процедури закупівлі: </w:t>
      </w:r>
    </w:p>
    <w:p w:rsidR="009635B9" w:rsidRDefault="009635B9" w:rsidP="009172BD">
      <w:pPr>
        <w:rPr>
          <w:i/>
        </w:rPr>
      </w:pPr>
      <w:r>
        <w:rPr>
          <w:i/>
        </w:rPr>
        <w:t>Відкриті торги,</w:t>
      </w:r>
    </w:p>
    <w:p w:rsidR="00E23FC0" w:rsidRDefault="00E23FC0" w:rsidP="009172BD">
      <w:pPr>
        <w:rPr>
          <w:i/>
        </w:rPr>
      </w:pPr>
      <w:r>
        <w:rPr>
          <w:i/>
        </w:rPr>
        <w:t>UA-2022-02-23-002525-b.</w:t>
      </w:r>
    </w:p>
    <w:p w:rsidR="009635B9" w:rsidRDefault="009635B9" w:rsidP="009172BD">
      <w:pPr>
        <w:rPr>
          <w:b/>
        </w:rPr>
      </w:pPr>
      <w:r>
        <w:rPr>
          <w:b/>
        </w:rPr>
        <w:t xml:space="preserve">Очікувана вартість та </w:t>
      </w:r>
      <w:proofErr w:type="spellStart"/>
      <w:r>
        <w:rPr>
          <w:b/>
        </w:rPr>
        <w:t>обгрунтування</w:t>
      </w:r>
      <w:proofErr w:type="spellEnd"/>
      <w:r w:rsidR="00335FEA">
        <w:rPr>
          <w:b/>
        </w:rPr>
        <w:t xml:space="preserve"> очікуваної вартості предмета закупівлі:</w:t>
      </w:r>
      <w:r w:rsidR="00E23FC0">
        <w:rPr>
          <w:b/>
        </w:rPr>
        <w:t xml:space="preserve">  320 000,00 </w:t>
      </w:r>
      <w:proofErr w:type="spellStart"/>
      <w:r w:rsidR="00E23FC0">
        <w:rPr>
          <w:b/>
        </w:rPr>
        <w:t>грн</w:t>
      </w:r>
      <w:proofErr w:type="spellEnd"/>
    </w:p>
    <w:p w:rsidR="00335FEA" w:rsidRDefault="00335FEA" w:rsidP="009172BD">
      <w:pPr>
        <w:rPr>
          <w:i/>
        </w:rPr>
      </w:pPr>
      <w:r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>
        <w:rPr>
          <w:i/>
        </w:rPr>
        <w:t xml:space="preserve"> </w:t>
      </w:r>
      <w:r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Default="00A732EE" w:rsidP="009172BD">
      <w:pPr>
        <w:rPr>
          <w:i/>
        </w:rPr>
      </w:pPr>
      <w:r>
        <w:rPr>
          <w:b/>
        </w:rPr>
        <w:t xml:space="preserve">Розмір бюджетного призначення:  </w:t>
      </w:r>
      <w:r w:rsidR="003C0536" w:rsidRPr="003C0536">
        <w:rPr>
          <w:i/>
        </w:rPr>
        <w:t xml:space="preserve">Згідно з планом використання бюджетних коштів на 2022 рік. Розмір бюджетного призначення сформований з урахуванням наявної потреби в закупівлі даного виду продукції </w:t>
      </w:r>
      <w:bookmarkStart w:id="0" w:name="_GoBack"/>
      <w:bookmarkEnd w:id="0"/>
      <w:r w:rsidR="003C0536" w:rsidRPr="003C0536">
        <w:rPr>
          <w:i/>
        </w:rPr>
        <w:t xml:space="preserve">та затверджений Головним розпорядником </w:t>
      </w:r>
      <w:proofErr w:type="spellStart"/>
      <w:r w:rsidR="003C0536" w:rsidRPr="003C0536">
        <w:rPr>
          <w:i/>
        </w:rPr>
        <w:t>коштів-</w:t>
      </w:r>
      <w:proofErr w:type="spellEnd"/>
      <w:r w:rsidR="003C0536" w:rsidRPr="003C0536">
        <w:rPr>
          <w:i/>
        </w:rPr>
        <w:t xml:space="preserve"> Департаментом соціальної та молодіжної політики Вінницької обласної державної адміністрації на 2022 рік.</w:t>
      </w:r>
    </w:p>
    <w:p w:rsidR="00E23FC0" w:rsidRDefault="00E23FC0" w:rsidP="009172BD">
      <w:pPr>
        <w:rPr>
          <w:i/>
        </w:rPr>
      </w:pPr>
      <w:r>
        <w:rPr>
          <w:i/>
        </w:rPr>
        <w:t>Розрахунок потреби на пальне у 2022 році здійснений виходячи з основних виробничих показників</w:t>
      </w:r>
    </w:p>
    <w:p w:rsidR="00A732EE" w:rsidRDefault="00A732EE" w:rsidP="009172BD">
      <w:pPr>
        <w:rPr>
          <w:i/>
        </w:rPr>
      </w:pPr>
      <w:proofErr w:type="spellStart"/>
      <w:r>
        <w:rPr>
          <w:b/>
        </w:rPr>
        <w:t>Обгрунтування</w:t>
      </w:r>
      <w:proofErr w:type="spellEnd"/>
      <w:r>
        <w:rPr>
          <w:b/>
        </w:rPr>
        <w:t xml:space="preserve"> технічних та якісних характеристик предмета закупівлі. </w:t>
      </w:r>
      <w:r>
        <w:rPr>
          <w:i/>
        </w:rPr>
        <w:t>Термін постачання</w:t>
      </w:r>
      <w:r w:rsidR="00B44A86">
        <w:rPr>
          <w:i/>
        </w:rPr>
        <w:t xml:space="preserve"> </w:t>
      </w:r>
      <w:r>
        <w:rPr>
          <w:i/>
        </w:rPr>
        <w:t xml:space="preserve">- </w:t>
      </w:r>
      <w:r w:rsidR="00356ADF">
        <w:rPr>
          <w:i/>
        </w:rPr>
        <w:t>з дати укладання договору по 31.12.2022 року.</w:t>
      </w:r>
    </w:p>
    <w:p w:rsidR="009635B9" w:rsidRDefault="00356ADF" w:rsidP="009172BD">
      <w:r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/>
    <w:p w:rsidR="00356ADF" w:rsidRDefault="00356ADF" w:rsidP="00356ADF">
      <w:pPr>
        <w:rPr>
          <w:b/>
          <w:i/>
        </w:rPr>
      </w:pPr>
      <w:r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715"/>
        <w:gridCol w:w="2165"/>
        <w:gridCol w:w="2165"/>
      </w:tblGrid>
      <w:tr w:rsidR="00E23FC0" w:rsidTr="00E23FC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both"/>
              <w:rPr>
                <w:b/>
                <w:color w:val="1A1A1A" w:themeColor="background1" w:themeShade="1A"/>
                <w:lang w:val="uk-UA"/>
              </w:rPr>
            </w:pPr>
            <w:r>
              <w:rPr>
                <w:b/>
                <w:color w:val="1A1A1A" w:themeColor="background1" w:themeShade="1A"/>
                <w:lang w:val="uk-UA"/>
              </w:rPr>
              <w:t>№ п/</w:t>
            </w:r>
            <w:proofErr w:type="spellStart"/>
            <w:r>
              <w:rPr>
                <w:b/>
                <w:color w:val="1A1A1A" w:themeColor="background1" w:themeShade="1A"/>
                <w:lang w:val="uk-UA"/>
              </w:rPr>
              <w:t>п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both"/>
              <w:rPr>
                <w:b/>
                <w:color w:val="1A1A1A" w:themeColor="background1" w:themeShade="1A"/>
                <w:lang w:val="uk-UA"/>
              </w:rPr>
            </w:pPr>
            <w:r>
              <w:rPr>
                <w:b/>
                <w:color w:val="1A1A1A" w:themeColor="background1" w:themeShade="1A"/>
                <w:lang w:val="uk-UA"/>
              </w:rPr>
              <w:t>Найменування товару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both"/>
              <w:rPr>
                <w:b/>
                <w:color w:val="1A1A1A" w:themeColor="background1" w:themeShade="1A"/>
                <w:lang w:val="uk-UA"/>
              </w:rPr>
            </w:pPr>
            <w:r>
              <w:rPr>
                <w:b/>
                <w:color w:val="1A1A1A" w:themeColor="background1" w:themeShade="1A"/>
                <w:lang w:val="uk-UA"/>
              </w:rPr>
              <w:t>Одиниці виміру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both"/>
              <w:rPr>
                <w:b/>
                <w:color w:val="1A1A1A" w:themeColor="background1" w:themeShade="1A"/>
                <w:lang w:val="uk-UA"/>
              </w:rPr>
            </w:pPr>
            <w:proofErr w:type="spellStart"/>
            <w:r>
              <w:rPr>
                <w:b/>
                <w:color w:val="1A1A1A" w:themeColor="background1" w:themeShade="1A"/>
                <w:lang w:val="uk-UA"/>
              </w:rPr>
              <w:t>Кіль-кість</w:t>
            </w:r>
            <w:proofErr w:type="spellEnd"/>
          </w:p>
        </w:tc>
      </w:tr>
      <w:tr w:rsidR="00E23FC0" w:rsidTr="00E23FC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center"/>
              <w:rPr>
                <w:color w:val="1A1A1A" w:themeColor="background1" w:themeShade="1A"/>
                <w:lang w:val="uk-UA"/>
              </w:rPr>
            </w:pPr>
            <w:r>
              <w:rPr>
                <w:color w:val="1A1A1A" w:themeColor="background1" w:themeShade="1A"/>
                <w:lang w:val="uk-UA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center"/>
              <w:rPr>
                <w:color w:val="1A1A1A" w:themeColor="background1" w:themeShade="1A"/>
                <w:lang w:val="uk-UA"/>
              </w:rPr>
            </w:pPr>
            <w:r>
              <w:rPr>
                <w:color w:val="1A1A1A" w:themeColor="background1" w:themeShade="1A"/>
                <w:lang w:val="uk-UA"/>
              </w:rPr>
              <w:t>Бензин А-92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center"/>
              <w:rPr>
                <w:color w:val="1A1A1A" w:themeColor="background1" w:themeShade="1A"/>
                <w:lang w:val="uk-UA"/>
              </w:rPr>
            </w:pPr>
            <w:r>
              <w:rPr>
                <w:color w:val="1A1A1A" w:themeColor="background1" w:themeShade="1A"/>
                <w:lang w:val="uk-UA"/>
              </w:rPr>
              <w:t>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center"/>
              <w:rPr>
                <w:color w:val="1A1A1A" w:themeColor="background1" w:themeShade="1A"/>
                <w:lang w:val="uk-UA"/>
              </w:rPr>
            </w:pPr>
            <w:r>
              <w:rPr>
                <w:color w:val="1A1A1A" w:themeColor="background1" w:themeShade="1A"/>
                <w:lang w:val="uk-UA"/>
              </w:rPr>
              <w:t>4 000</w:t>
            </w:r>
          </w:p>
        </w:tc>
      </w:tr>
      <w:tr w:rsidR="00E23FC0" w:rsidTr="00E23FC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center"/>
              <w:rPr>
                <w:color w:val="1A1A1A" w:themeColor="background1" w:themeShade="1A"/>
                <w:lang w:val="uk-UA"/>
              </w:rPr>
            </w:pPr>
            <w:r>
              <w:rPr>
                <w:color w:val="1A1A1A" w:themeColor="background1" w:themeShade="1A"/>
                <w:lang w:val="uk-UA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center"/>
              <w:rPr>
                <w:color w:val="1A1A1A" w:themeColor="background1" w:themeShade="1A"/>
                <w:lang w:val="uk-UA"/>
              </w:rPr>
            </w:pPr>
            <w:r>
              <w:rPr>
                <w:color w:val="1A1A1A" w:themeColor="background1" w:themeShade="1A"/>
                <w:lang w:val="uk-UA"/>
              </w:rPr>
              <w:t>Дизельне паливо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center"/>
              <w:rPr>
                <w:color w:val="1A1A1A" w:themeColor="background1" w:themeShade="1A"/>
                <w:lang w:val="uk-UA"/>
              </w:rPr>
            </w:pPr>
            <w:r>
              <w:rPr>
                <w:color w:val="1A1A1A" w:themeColor="background1" w:themeShade="1A"/>
                <w:lang w:val="uk-UA"/>
              </w:rPr>
              <w:t>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C0" w:rsidRDefault="00E23FC0">
            <w:pPr>
              <w:pStyle w:val="a7"/>
              <w:ind w:left="0"/>
              <w:jc w:val="center"/>
              <w:rPr>
                <w:color w:val="1A1A1A" w:themeColor="background1" w:themeShade="1A"/>
                <w:lang w:val="uk-UA"/>
              </w:rPr>
            </w:pPr>
            <w:r>
              <w:rPr>
                <w:color w:val="1A1A1A" w:themeColor="background1" w:themeShade="1A"/>
                <w:lang w:val="uk-UA"/>
              </w:rPr>
              <w:t>6 000</w:t>
            </w:r>
          </w:p>
        </w:tc>
      </w:tr>
    </w:tbl>
    <w:p w:rsidR="00356ADF" w:rsidRDefault="00356ADF" w:rsidP="00356ADF">
      <w:pPr>
        <w:rPr>
          <w:b/>
          <w:i/>
        </w:rPr>
      </w:pPr>
    </w:p>
    <w:p w:rsidR="00E23FC0" w:rsidRDefault="00E23FC0" w:rsidP="00E23FC0">
      <w:pPr>
        <w:pStyle w:val="a7"/>
        <w:jc w:val="both"/>
        <w:rPr>
          <w:b/>
          <w:color w:val="1A1A1A" w:themeColor="background1" w:themeShade="1A"/>
          <w:u w:val="single"/>
          <w:lang w:val="uk-UA"/>
        </w:rPr>
      </w:pPr>
      <w:r>
        <w:rPr>
          <w:b/>
          <w:color w:val="1A1A1A" w:themeColor="background1" w:themeShade="1A"/>
          <w:u w:val="single"/>
          <w:lang w:val="uk-UA"/>
        </w:rPr>
        <w:t xml:space="preserve">Вимоги щодо якості товару : </w:t>
      </w:r>
    </w:p>
    <w:p w:rsidR="00E23FC0" w:rsidRDefault="00E23FC0" w:rsidP="00E23FC0">
      <w:pPr>
        <w:pStyle w:val="a7"/>
        <w:jc w:val="both"/>
        <w:rPr>
          <w:b/>
          <w:color w:val="1A1A1A" w:themeColor="background1" w:themeShade="1A"/>
          <w:u w:val="single"/>
          <w:lang w:val="uk-UA"/>
        </w:rPr>
      </w:pPr>
    </w:p>
    <w:p w:rsidR="00E23FC0" w:rsidRDefault="00E23FC0" w:rsidP="00E23FC0">
      <w:pPr>
        <w:pStyle w:val="a7"/>
        <w:jc w:val="both"/>
        <w:rPr>
          <w:color w:val="1A1A1A" w:themeColor="background1" w:themeShade="1A"/>
          <w:lang w:val="uk-UA"/>
        </w:rPr>
      </w:pPr>
      <w:r>
        <w:rPr>
          <w:color w:val="1A1A1A" w:themeColor="background1" w:themeShade="1A"/>
          <w:lang w:val="uk-UA"/>
        </w:rPr>
        <w:t>ДСТУ 7687:2015 «Бензини автомобільні  Євро. Технічні умови» і</w:t>
      </w:r>
    </w:p>
    <w:p w:rsidR="00E23FC0" w:rsidRDefault="00E23FC0" w:rsidP="00E23FC0">
      <w:pPr>
        <w:pStyle w:val="a7"/>
        <w:jc w:val="both"/>
        <w:rPr>
          <w:color w:val="1A1A1A" w:themeColor="background1" w:themeShade="1A"/>
          <w:lang w:val="uk-UA"/>
        </w:rPr>
      </w:pPr>
      <w:r>
        <w:rPr>
          <w:color w:val="1A1A1A" w:themeColor="background1" w:themeShade="1A"/>
          <w:lang w:val="uk-UA"/>
        </w:rPr>
        <w:t>ДСТУ 7688: 2015 «</w:t>
      </w:r>
      <w:proofErr w:type="spellStart"/>
      <w:r>
        <w:rPr>
          <w:color w:val="1A1A1A" w:themeColor="background1" w:themeShade="1A"/>
          <w:lang w:val="uk-UA"/>
        </w:rPr>
        <w:t>Дизильне</w:t>
      </w:r>
      <w:proofErr w:type="spellEnd"/>
      <w:r>
        <w:rPr>
          <w:color w:val="1A1A1A" w:themeColor="background1" w:themeShade="1A"/>
          <w:lang w:val="uk-UA"/>
        </w:rPr>
        <w:t xml:space="preserve"> паливо Євро. Технічні умови».</w:t>
      </w:r>
    </w:p>
    <w:p w:rsidR="00E23FC0" w:rsidRDefault="00E23FC0" w:rsidP="00E23FC0">
      <w:pPr>
        <w:pStyle w:val="rvps14"/>
        <w:tabs>
          <w:tab w:val="left" w:pos="840"/>
        </w:tabs>
        <w:spacing w:before="0" w:beforeAutospacing="0" w:after="0" w:afterAutospacing="0"/>
        <w:ind w:right="115" w:firstLine="7"/>
        <w:jc w:val="both"/>
        <w:textAlignment w:val="baseline"/>
        <w:rPr>
          <w:color w:val="1A1A1A" w:themeColor="background1" w:themeShade="1A"/>
          <w:lang w:val="uk-UA"/>
        </w:rPr>
      </w:pPr>
    </w:p>
    <w:p w:rsidR="00E23FC0" w:rsidRDefault="00E23FC0" w:rsidP="00E23FC0">
      <w:pPr>
        <w:jc w:val="both"/>
        <w:textAlignment w:val="baseline"/>
        <w:rPr>
          <w:bCs/>
        </w:rPr>
      </w:pPr>
      <w:r>
        <w:rPr>
          <w:b/>
          <w:i/>
          <w:color w:val="1A1A1A" w:themeColor="background1" w:themeShade="1A"/>
        </w:rPr>
        <w:t>Бензин А-92</w:t>
      </w:r>
      <w:r>
        <w:rPr>
          <w:color w:val="1A1A1A" w:themeColor="background1" w:themeShade="1A"/>
        </w:rPr>
        <w:t xml:space="preserve"> </w:t>
      </w:r>
      <w:r>
        <w:t xml:space="preserve">- повинен відповідати ДСТУ 7687:2015. </w:t>
      </w:r>
      <w:r>
        <w:rPr>
          <w:bCs/>
        </w:rPr>
        <w:t>Бензин повинен відповідати по своїм технічним/якісним показникам до сезонності експлуатації.</w:t>
      </w:r>
      <w:r>
        <w:t xml:space="preserve"> </w:t>
      </w:r>
      <w:r>
        <w:rPr>
          <w:bCs/>
        </w:rPr>
        <w:t xml:space="preserve">Якість та інші фізико-хімічні характеристики бензину, який передається, повинні відповідати вимогам </w:t>
      </w:r>
      <w:r>
        <w:rPr>
          <w:b/>
          <w:bCs/>
          <w:i/>
        </w:rPr>
        <w:t>ДСТУ 7687-2015 «Бензини автомобільні Євро. Технічні умови».</w:t>
      </w:r>
    </w:p>
    <w:p w:rsidR="00E23FC0" w:rsidRDefault="00E23FC0" w:rsidP="00E23FC0">
      <w:pPr>
        <w:jc w:val="both"/>
        <w:textAlignment w:val="baseline"/>
        <w:rPr>
          <w:bCs/>
        </w:rPr>
      </w:pPr>
    </w:p>
    <w:p w:rsidR="00E23FC0" w:rsidRDefault="00E23FC0" w:rsidP="00E23FC0">
      <w:pPr>
        <w:jc w:val="both"/>
        <w:textAlignment w:val="baseline"/>
        <w:rPr>
          <w:bCs/>
        </w:rPr>
      </w:pPr>
      <w:r>
        <w:rPr>
          <w:b/>
          <w:bCs/>
          <w:i/>
        </w:rPr>
        <w:t>Дизельне паливо</w:t>
      </w:r>
      <w:r>
        <w:rPr>
          <w:bCs/>
        </w:rPr>
        <w:t xml:space="preserve"> повинно відповідати ДСТУ 7687:2015. Дизельне паливо повинне відповідати по своїм технічним/якісним показникам до сезонності експлуатації. Якість та інші фізико-хімічні характеристики дизельного палива, яке передається, повинні відповідати вимогам </w:t>
      </w:r>
      <w:r>
        <w:rPr>
          <w:b/>
          <w:bCs/>
          <w:i/>
        </w:rPr>
        <w:t>ДСТУ 7688: 2015 «</w:t>
      </w:r>
      <w:proofErr w:type="spellStart"/>
      <w:r>
        <w:rPr>
          <w:b/>
          <w:bCs/>
          <w:i/>
        </w:rPr>
        <w:t>Дизильне</w:t>
      </w:r>
      <w:proofErr w:type="spellEnd"/>
      <w:r>
        <w:rPr>
          <w:b/>
          <w:bCs/>
          <w:i/>
        </w:rPr>
        <w:t xml:space="preserve"> паливо Євро. Технічні умови».</w:t>
      </w:r>
    </w:p>
    <w:p w:rsidR="00B44A86" w:rsidRPr="00B44A86" w:rsidRDefault="00B44A86" w:rsidP="00B44A86"/>
    <w:sectPr w:rsidR="00B44A86" w:rsidRPr="00B44A86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91" w:rsidRDefault="00DF6591" w:rsidP="009172BD">
      <w:pPr>
        <w:spacing w:after="0" w:line="240" w:lineRule="auto"/>
      </w:pPr>
      <w:r>
        <w:separator/>
      </w:r>
    </w:p>
  </w:endnote>
  <w:endnote w:type="continuationSeparator" w:id="0">
    <w:p w:rsidR="00DF6591" w:rsidRDefault="00DF6591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91" w:rsidRDefault="00DF6591" w:rsidP="009172BD">
      <w:pPr>
        <w:spacing w:after="0" w:line="240" w:lineRule="auto"/>
      </w:pPr>
      <w:r>
        <w:separator/>
      </w:r>
    </w:p>
  </w:footnote>
  <w:footnote w:type="continuationSeparator" w:id="0">
    <w:p w:rsidR="00DF6591" w:rsidRDefault="00DF6591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2D314E"/>
    <w:rsid w:val="00317500"/>
    <w:rsid w:val="00335FEA"/>
    <w:rsid w:val="00356ADF"/>
    <w:rsid w:val="003C0536"/>
    <w:rsid w:val="008150BD"/>
    <w:rsid w:val="009172BD"/>
    <w:rsid w:val="009635B9"/>
    <w:rsid w:val="00A732EE"/>
    <w:rsid w:val="00B44A86"/>
    <w:rsid w:val="00DF6591"/>
    <w:rsid w:val="00E23FC0"/>
    <w:rsid w:val="00EB46DB"/>
    <w:rsid w:val="00F8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List Paragraph"/>
    <w:basedOn w:val="a"/>
    <w:uiPriority w:val="34"/>
    <w:qFormat/>
    <w:rsid w:val="00E23F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E23FC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a"/>
    <w:rsid w:val="00E2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List Paragraph"/>
    <w:basedOn w:val="a"/>
    <w:uiPriority w:val="34"/>
    <w:qFormat/>
    <w:rsid w:val="00E23F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E23FC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a"/>
    <w:rsid w:val="00E2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2022-08-25T09:30:00Z</dcterms:created>
  <dcterms:modified xsi:type="dcterms:W3CDTF">2022-08-25T12:41:00Z</dcterms:modified>
</cp:coreProperties>
</file>