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6"/>
        <w:gridCol w:w="992"/>
        <w:gridCol w:w="737"/>
        <w:gridCol w:w="1349"/>
        <w:gridCol w:w="227"/>
        <w:gridCol w:w="1123"/>
        <w:gridCol w:w="454"/>
        <w:gridCol w:w="1576"/>
        <w:gridCol w:w="669"/>
        <w:gridCol w:w="907"/>
        <w:gridCol w:w="442"/>
        <w:gridCol w:w="1139"/>
        <w:gridCol w:w="210"/>
        <w:gridCol w:w="482"/>
        <w:gridCol w:w="448"/>
        <w:gridCol w:w="238"/>
        <w:gridCol w:w="249"/>
      </w:tblGrid>
      <w:tr w:rsidR="00D9148F">
        <w:trPr>
          <w:trHeight w:hRule="exact" w:val="990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8470" w:type="dxa"/>
            <w:gridSpan w:val="1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2693" w:type="dxa"/>
            <w:gridSpan w:val="6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Додаток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  <w:r>
              <w:t xml:space="preserve"> </w:t>
            </w:r>
          </w:p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Порядку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складання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бюджетної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звітності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розпорядниками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одержувачами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бюджетних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коштів,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звітності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фондами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загальнообов'язкового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соціального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пенсійного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страхування</w:t>
            </w:r>
            <w:r>
              <w:t xml:space="preserve"> </w:t>
            </w:r>
          </w:p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(пункт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1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розділу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2"/>
                <w:szCs w:val="12"/>
              </w:rPr>
              <w:t>II)</w:t>
            </w:r>
            <w:r>
              <w:t xml:space="preserve"> </w:t>
            </w:r>
          </w:p>
        </w:tc>
      </w:tr>
      <w:tr w:rsidR="00D9148F">
        <w:trPr>
          <w:trHeight w:hRule="exact" w:val="884"/>
        </w:trPr>
        <w:tc>
          <w:tcPr>
            <w:tcW w:w="15700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Звіт</w:t>
            </w:r>
          </w:p>
          <w:p w:rsidR="00D9148F" w:rsidRDefault="00FB1C17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про надходження та використання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коштів загального фонду</w:t>
            </w:r>
          </w:p>
          <w:p w:rsidR="00D9148F" w:rsidRDefault="00FB1C17">
            <w:pPr>
              <w:spacing w:after="0" w:line="285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(форма N 2м)</w:t>
            </w:r>
          </w:p>
        </w:tc>
      </w:tr>
      <w:tr w:rsidR="00D9148F">
        <w:trPr>
          <w:trHeight w:hRule="exact" w:val="285"/>
        </w:trPr>
        <w:tc>
          <w:tcPr>
            <w:tcW w:w="15700" w:type="dxa"/>
            <w:gridSpan w:val="17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20"/>
                <w:szCs w:val="20"/>
              </w:rPr>
              <w:t>за I квартал 2019 року</w:t>
            </w:r>
          </w:p>
        </w:tc>
      </w:tr>
      <w:tr w:rsidR="00D9148F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8470" w:type="dxa"/>
            <w:gridSpan w:val="1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8470" w:type="dxa"/>
            <w:gridSpan w:val="1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КОДИ</w:t>
            </w:r>
          </w:p>
        </w:tc>
      </w:tr>
      <w:tr w:rsidR="00D9148F">
        <w:trPr>
          <w:trHeight w:hRule="exact" w:val="471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Установа</w:t>
            </w:r>
          </w:p>
        </w:tc>
        <w:tc>
          <w:tcPr>
            <w:tcW w:w="8470" w:type="dxa"/>
            <w:gridSpan w:val="10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Комунальна установа "Обласний центр комплексної реабілітації для осіб з інвалідністю внаслідок інтелектуальних порушень"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ЄДРПОУ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42308594</w:t>
            </w:r>
          </w:p>
        </w:tc>
      </w:tr>
      <w:tr w:rsidR="00D9148F">
        <w:trPr>
          <w:trHeight w:hRule="exact" w:val="28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Територія</w:t>
            </w:r>
          </w:p>
        </w:tc>
        <w:tc>
          <w:tcPr>
            <w:tcW w:w="8470" w:type="dxa"/>
            <w:gridSpan w:val="10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Крищинецька/С.Крищинці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КОАТУУ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0524383800</w:t>
            </w:r>
          </w:p>
        </w:tc>
      </w:tr>
      <w:tr w:rsidR="00D9148F">
        <w:trPr>
          <w:trHeight w:hRule="exact" w:val="28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Організаційно-правова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форма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господарювання</w:t>
            </w:r>
            <w:r>
              <w:t xml:space="preserve"> </w:t>
            </w:r>
          </w:p>
        </w:tc>
        <w:tc>
          <w:tcPr>
            <w:tcW w:w="8470" w:type="dxa"/>
            <w:gridSpan w:val="10"/>
            <w:tcBorders>
              <w:bottom w:val="single" w:sz="8" w:space="0" w:color="80808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</w:rPr>
              <w:t>Комунальна організація (установа, заклад)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 КОПФГ</w:t>
            </w:r>
          </w:p>
        </w:tc>
        <w:tc>
          <w:tcPr>
            <w:tcW w:w="134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430</w:t>
            </w:r>
          </w:p>
        </w:tc>
      </w:tr>
      <w:tr w:rsidR="00D9148F">
        <w:trPr>
          <w:trHeight w:hRule="exact" w:val="246"/>
        </w:trPr>
        <w:tc>
          <w:tcPr>
            <w:tcW w:w="13006" w:type="dxa"/>
            <w:gridSpan w:val="1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відомчої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бюджету</w:t>
            </w:r>
            <w: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246"/>
        </w:trPr>
        <w:tc>
          <w:tcPr>
            <w:tcW w:w="13006" w:type="dxa"/>
            <w:gridSpan w:val="1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державного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бюджету</w:t>
            </w:r>
            <w: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246"/>
        </w:trPr>
        <w:tc>
          <w:tcPr>
            <w:tcW w:w="13006" w:type="dxa"/>
            <w:gridSpan w:val="1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відомчої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008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Орган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питань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праці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соціального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захисту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населення</w:t>
            </w:r>
            <w:r>
              <w:t xml:space="preserve">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652"/>
        </w:trPr>
        <w:tc>
          <w:tcPr>
            <w:tcW w:w="13006" w:type="dxa"/>
            <w:gridSpan w:val="11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(код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назва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Типової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/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Тимчасової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класифікації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видатків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кредитування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для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бюджетів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місцевого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самоврядування,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які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не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застосовують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програмно-цільового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методу)</w:t>
            </w:r>
            <w:r>
              <w:t xml:space="preserve"> 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0813105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Надання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реабілітаційних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послуг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особам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інвалідністю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та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дітям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інвалідністю</w:t>
            </w:r>
            <w:r>
              <w:t xml:space="preserve"> 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555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Періодичність: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квартальна</w:t>
            </w:r>
            <w:r>
              <w:t xml:space="preserve">  </w:t>
            </w:r>
          </w:p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Одиниця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виміру: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грн.</w:t>
            </w:r>
            <w: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коп.</w:t>
            </w:r>
            <w:r>
              <w:t xml:space="preserve"> </w:t>
            </w:r>
          </w:p>
        </w:tc>
        <w:tc>
          <w:tcPr>
            <w:tcW w:w="8470" w:type="dxa"/>
            <w:gridSpan w:val="10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44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447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</w:tr>
      <w:tr w:rsidR="00D9148F">
        <w:trPr>
          <w:trHeight w:hRule="exact" w:val="833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Показники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КЕКВ</w:t>
            </w:r>
          </w:p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та/або</w:t>
            </w:r>
          </w:p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ККК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Код рядка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Затверджено на звітний рік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Затверджено на звітний період (рік)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Залишок на початок звітного року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Надійшло коштів за звітний період (рік)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Касові</w:t>
            </w:r>
          </w:p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за звітний період (рік)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Залишок</w:t>
            </w:r>
          </w:p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на кінець звітного періоду (року)</w:t>
            </w:r>
          </w:p>
        </w:tc>
      </w:tr>
      <w:tr w:rsidR="00D9148F">
        <w:trPr>
          <w:trHeight w:hRule="exact" w:val="27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Видатки та надання кредитів -  усього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Х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010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14414252,00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2443000,00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782913,32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782913,32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у тому числі:</w:t>
            </w:r>
          </w:p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Поточні видатки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2000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020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14414252,00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782913,32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782913,32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Оплата праці і нарахування на заробітну плату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2100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030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7374500,00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628946,11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628946,11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Оплата праці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2110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040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6044500,00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700000,00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515611,07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515611,07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Заробітна плата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050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6044500,00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515611,07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515611,07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Грошове  забезпечення військовослужбовців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060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Нарахування на оплату праці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2120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070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1330000,00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154000,00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113335,04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113335,04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Використання товарів і послуг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2200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080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7039752,00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153967,21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153967,21</w:t>
            </w:r>
          </w:p>
        </w:tc>
        <w:tc>
          <w:tcPr>
            <w:tcW w:w="1559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1166"/>
        </w:trPr>
        <w:tc>
          <w:tcPr>
            <w:tcW w:w="4536" w:type="dxa"/>
          </w:tcPr>
          <w:p w:rsidR="00D9148F" w:rsidRDefault="00D9148F"/>
        </w:tc>
        <w:tc>
          <w:tcPr>
            <w:tcW w:w="992" w:type="dxa"/>
          </w:tcPr>
          <w:p w:rsidR="00D9148F" w:rsidRDefault="00D9148F"/>
        </w:tc>
        <w:tc>
          <w:tcPr>
            <w:tcW w:w="737" w:type="dxa"/>
          </w:tcPr>
          <w:p w:rsidR="00D9148F" w:rsidRDefault="00D9148F"/>
        </w:tc>
        <w:tc>
          <w:tcPr>
            <w:tcW w:w="1349" w:type="dxa"/>
          </w:tcPr>
          <w:p w:rsidR="00D9148F" w:rsidRDefault="00D9148F"/>
        </w:tc>
        <w:tc>
          <w:tcPr>
            <w:tcW w:w="227" w:type="dxa"/>
          </w:tcPr>
          <w:p w:rsidR="00D9148F" w:rsidRDefault="00D9148F"/>
        </w:tc>
        <w:tc>
          <w:tcPr>
            <w:tcW w:w="1123" w:type="dxa"/>
          </w:tcPr>
          <w:p w:rsidR="00D9148F" w:rsidRDefault="00D9148F"/>
        </w:tc>
        <w:tc>
          <w:tcPr>
            <w:tcW w:w="454" w:type="dxa"/>
          </w:tcPr>
          <w:p w:rsidR="00D9148F" w:rsidRDefault="00D9148F"/>
        </w:tc>
        <w:tc>
          <w:tcPr>
            <w:tcW w:w="1576" w:type="dxa"/>
          </w:tcPr>
          <w:p w:rsidR="00D9148F" w:rsidRDefault="00D9148F"/>
        </w:tc>
        <w:tc>
          <w:tcPr>
            <w:tcW w:w="669" w:type="dxa"/>
          </w:tcPr>
          <w:p w:rsidR="00D9148F" w:rsidRDefault="00D9148F"/>
        </w:tc>
        <w:tc>
          <w:tcPr>
            <w:tcW w:w="907" w:type="dxa"/>
          </w:tcPr>
          <w:p w:rsidR="00D9148F" w:rsidRDefault="00D9148F"/>
        </w:tc>
        <w:tc>
          <w:tcPr>
            <w:tcW w:w="437" w:type="dxa"/>
          </w:tcPr>
          <w:p w:rsidR="00D9148F" w:rsidRDefault="00D9148F"/>
        </w:tc>
        <w:tc>
          <w:tcPr>
            <w:tcW w:w="1139" w:type="dxa"/>
          </w:tcPr>
          <w:p w:rsidR="00D9148F" w:rsidRDefault="00D9148F"/>
        </w:tc>
        <w:tc>
          <w:tcPr>
            <w:tcW w:w="210" w:type="dxa"/>
          </w:tcPr>
          <w:p w:rsidR="00D9148F" w:rsidRDefault="00D9148F"/>
        </w:tc>
        <w:tc>
          <w:tcPr>
            <w:tcW w:w="1134" w:type="dxa"/>
            <w:gridSpan w:val="3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9148F" w:rsidRDefault="00FB1C17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1" name="1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" w:type="dxa"/>
          </w:tcPr>
          <w:p w:rsidR="00D9148F" w:rsidRDefault="00D9148F"/>
        </w:tc>
      </w:tr>
      <w:tr w:rsidR="00D9148F">
        <w:trPr>
          <w:trHeight w:hRule="exact" w:val="206"/>
        </w:trPr>
        <w:tc>
          <w:tcPr>
            <w:tcW w:w="4536" w:type="dxa"/>
          </w:tcPr>
          <w:p w:rsidR="00D9148F" w:rsidRDefault="00D9148F"/>
        </w:tc>
        <w:tc>
          <w:tcPr>
            <w:tcW w:w="992" w:type="dxa"/>
          </w:tcPr>
          <w:p w:rsidR="00D9148F" w:rsidRDefault="00D9148F"/>
        </w:tc>
        <w:tc>
          <w:tcPr>
            <w:tcW w:w="737" w:type="dxa"/>
          </w:tcPr>
          <w:p w:rsidR="00D9148F" w:rsidRDefault="00D9148F"/>
        </w:tc>
        <w:tc>
          <w:tcPr>
            <w:tcW w:w="1349" w:type="dxa"/>
          </w:tcPr>
          <w:p w:rsidR="00D9148F" w:rsidRDefault="00D9148F"/>
        </w:tc>
        <w:tc>
          <w:tcPr>
            <w:tcW w:w="227" w:type="dxa"/>
          </w:tcPr>
          <w:p w:rsidR="00D9148F" w:rsidRDefault="00D9148F"/>
        </w:tc>
        <w:tc>
          <w:tcPr>
            <w:tcW w:w="1123" w:type="dxa"/>
          </w:tcPr>
          <w:p w:rsidR="00D9148F" w:rsidRDefault="00D9148F"/>
        </w:tc>
        <w:tc>
          <w:tcPr>
            <w:tcW w:w="454" w:type="dxa"/>
          </w:tcPr>
          <w:p w:rsidR="00D9148F" w:rsidRDefault="00D9148F"/>
        </w:tc>
        <w:tc>
          <w:tcPr>
            <w:tcW w:w="1576" w:type="dxa"/>
          </w:tcPr>
          <w:p w:rsidR="00D9148F" w:rsidRDefault="00D9148F"/>
        </w:tc>
        <w:tc>
          <w:tcPr>
            <w:tcW w:w="669" w:type="dxa"/>
          </w:tcPr>
          <w:p w:rsidR="00D9148F" w:rsidRDefault="00D9148F"/>
        </w:tc>
        <w:tc>
          <w:tcPr>
            <w:tcW w:w="907" w:type="dxa"/>
          </w:tcPr>
          <w:p w:rsidR="00D9148F" w:rsidRDefault="00D9148F"/>
        </w:tc>
        <w:tc>
          <w:tcPr>
            <w:tcW w:w="437" w:type="dxa"/>
          </w:tcPr>
          <w:p w:rsidR="00D9148F" w:rsidRDefault="00D9148F"/>
        </w:tc>
        <w:tc>
          <w:tcPr>
            <w:tcW w:w="1139" w:type="dxa"/>
          </w:tcPr>
          <w:p w:rsidR="00D9148F" w:rsidRDefault="00D9148F"/>
        </w:tc>
        <w:tc>
          <w:tcPr>
            <w:tcW w:w="210" w:type="dxa"/>
          </w:tcPr>
          <w:p w:rsidR="00D9148F" w:rsidRDefault="00D9148F"/>
        </w:tc>
        <w:tc>
          <w:tcPr>
            <w:tcW w:w="448" w:type="dxa"/>
          </w:tcPr>
          <w:p w:rsidR="00D9148F" w:rsidRDefault="00D9148F"/>
        </w:tc>
        <w:tc>
          <w:tcPr>
            <w:tcW w:w="448" w:type="dxa"/>
          </w:tcPr>
          <w:p w:rsidR="00D9148F" w:rsidRDefault="00D9148F"/>
        </w:tc>
        <w:tc>
          <w:tcPr>
            <w:tcW w:w="199" w:type="dxa"/>
          </w:tcPr>
          <w:p w:rsidR="00D9148F" w:rsidRDefault="00D9148F"/>
        </w:tc>
        <w:tc>
          <w:tcPr>
            <w:tcW w:w="249" w:type="dxa"/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201900000007946170</w:t>
            </w:r>
          </w:p>
        </w:tc>
        <w:tc>
          <w:tcPr>
            <w:tcW w:w="992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086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698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Кошти на реєстраційному рахунку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693" w:type="dxa"/>
            <w:gridSpan w:val="6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1 з 4</w:t>
            </w:r>
          </w:p>
        </w:tc>
      </w:tr>
    </w:tbl>
    <w:p w:rsidR="00D9148F" w:rsidRDefault="00FB1C1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6"/>
        <w:gridCol w:w="992"/>
        <w:gridCol w:w="737"/>
        <w:gridCol w:w="1349"/>
        <w:gridCol w:w="227"/>
        <w:gridCol w:w="1123"/>
        <w:gridCol w:w="454"/>
        <w:gridCol w:w="1576"/>
        <w:gridCol w:w="669"/>
        <w:gridCol w:w="907"/>
        <w:gridCol w:w="442"/>
        <w:gridCol w:w="1134"/>
        <w:gridCol w:w="170"/>
        <w:gridCol w:w="1142"/>
        <w:gridCol w:w="255"/>
      </w:tblGrid>
      <w:tr w:rsidR="00D9148F">
        <w:trPr>
          <w:trHeight w:hRule="exact" w:val="27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Предмети, матеріали, обладнання та інвентар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090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3834752,00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90747,50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90747,50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Медикаменти та 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перев’язувальні матеріали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2220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155000,00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Продукти харчування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2230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1500000,00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400000,00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29682,77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29682,77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Оплата послуг (крім комунальних)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2240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500000,00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21317,00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21317,00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Видатки на відрядження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2250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3963,70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3963,70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Видатки та заходи спеціального призначення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2260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комунальних послуг та енергоносіїв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950000,00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180000,00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8256,24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8256,24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теплопостачання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Оплата водопостачання  та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водовідведення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електроенергії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природного газу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2274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8256,24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8256,24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інших енергоносіїв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2275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Оплата енергосервісу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2276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Дослідження і розробки, окремі заходи по реалізації державних (регіональних) програм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2280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Дослідження і розробки, окремі заходи розвитку по реалізації державних   (регіональних) програм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230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Окремі заходи по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реалізації державних (регіональних) програм, не віднесені  до заходів розвитку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2282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240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50000,00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17000,00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Обслуговування боргових зобов’язань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2400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250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Обслуговування внутрішніх боргових зобов’язань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2410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260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Обслуговування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 зовнішніх боргових зобов’язань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2420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270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Поточні трансферти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2600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280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Субсидії та поточні трансферти підприємствам (установам, організаціям)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2610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290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Поточні трансферти органам державного управління інших рівнів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Поточні трансферти  урядам іноземних держав та міжнародним організаціям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2630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Соціальне забезпечення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2700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320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Виплата пенсій і допомоги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2710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330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Стипендії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2720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340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Інші виплати 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населенню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2730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350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Інші поточні видатки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2800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360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Капітальні видатки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370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Придбання основного капіталу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3100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380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Придбання обладнання і предметів довгострокового користування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3110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390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1166"/>
        </w:trPr>
        <w:tc>
          <w:tcPr>
            <w:tcW w:w="4536" w:type="dxa"/>
          </w:tcPr>
          <w:p w:rsidR="00D9148F" w:rsidRDefault="00D9148F"/>
        </w:tc>
        <w:tc>
          <w:tcPr>
            <w:tcW w:w="992" w:type="dxa"/>
          </w:tcPr>
          <w:p w:rsidR="00D9148F" w:rsidRDefault="00D9148F"/>
        </w:tc>
        <w:tc>
          <w:tcPr>
            <w:tcW w:w="737" w:type="dxa"/>
          </w:tcPr>
          <w:p w:rsidR="00D9148F" w:rsidRDefault="00D9148F"/>
        </w:tc>
        <w:tc>
          <w:tcPr>
            <w:tcW w:w="1349" w:type="dxa"/>
          </w:tcPr>
          <w:p w:rsidR="00D9148F" w:rsidRDefault="00D9148F"/>
        </w:tc>
        <w:tc>
          <w:tcPr>
            <w:tcW w:w="227" w:type="dxa"/>
          </w:tcPr>
          <w:p w:rsidR="00D9148F" w:rsidRDefault="00D9148F"/>
        </w:tc>
        <w:tc>
          <w:tcPr>
            <w:tcW w:w="1123" w:type="dxa"/>
          </w:tcPr>
          <w:p w:rsidR="00D9148F" w:rsidRDefault="00D9148F"/>
        </w:tc>
        <w:tc>
          <w:tcPr>
            <w:tcW w:w="454" w:type="dxa"/>
          </w:tcPr>
          <w:p w:rsidR="00D9148F" w:rsidRDefault="00D9148F"/>
        </w:tc>
        <w:tc>
          <w:tcPr>
            <w:tcW w:w="1576" w:type="dxa"/>
          </w:tcPr>
          <w:p w:rsidR="00D9148F" w:rsidRDefault="00D9148F"/>
        </w:tc>
        <w:tc>
          <w:tcPr>
            <w:tcW w:w="669" w:type="dxa"/>
          </w:tcPr>
          <w:p w:rsidR="00D9148F" w:rsidRDefault="00D9148F"/>
        </w:tc>
        <w:tc>
          <w:tcPr>
            <w:tcW w:w="907" w:type="dxa"/>
          </w:tcPr>
          <w:p w:rsidR="00D9148F" w:rsidRDefault="00D9148F"/>
        </w:tc>
        <w:tc>
          <w:tcPr>
            <w:tcW w:w="442" w:type="dxa"/>
          </w:tcPr>
          <w:p w:rsidR="00D9148F" w:rsidRDefault="00D9148F"/>
        </w:tc>
        <w:tc>
          <w:tcPr>
            <w:tcW w:w="1134" w:type="dxa"/>
          </w:tcPr>
          <w:p w:rsidR="00D9148F" w:rsidRDefault="00D9148F"/>
        </w:tc>
        <w:tc>
          <w:tcPr>
            <w:tcW w:w="170" w:type="dxa"/>
          </w:tcPr>
          <w:p w:rsidR="00D9148F" w:rsidRDefault="00D9148F"/>
        </w:tc>
        <w:tc>
          <w:tcPr>
            <w:tcW w:w="1134" w:type="dxa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9148F" w:rsidRDefault="00FB1C17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2" name="2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D9148F" w:rsidRDefault="00D9148F"/>
        </w:tc>
      </w:tr>
      <w:tr w:rsidR="00D9148F">
        <w:trPr>
          <w:trHeight w:hRule="exact" w:val="167"/>
        </w:trPr>
        <w:tc>
          <w:tcPr>
            <w:tcW w:w="4536" w:type="dxa"/>
          </w:tcPr>
          <w:p w:rsidR="00D9148F" w:rsidRDefault="00D9148F"/>
        </w:tc>
        <w:tc>
          <w:tcPr>
            <w:tcW w:w="992" w:type="dxa"/>
          </w:tcPr>
          <w:p w:rsidR="00D9148F" w:rsidRDefault="00D9148F"/>
        </w:tc>
        <w:tc>
          <w:tcPr>
            <w:tcW w:w="737" w:type="dxa"/>
          </w:tcPr>
          <w:p w:rsidR="00D9148F" w:rsidRDefault="00D9148F"/>
        </w:tc>
        <w:tc>
          <w:tcPr>
            <w:tcW w:w="1349" w:type="dxa"/>
          </w:tcPr>
          <w:p w:rsidR="00D9148F" w:rsidRDefault="00D9148F"/>
        </w:tc>
        <w:tc>
          <w:tcPr>
            <w:tcW w:w="227" w:type="dxa"/>
          </w:tcPr>
          <w:p w:rsidR="00D9148F" w:rsidRDefault="00D9148F"/>
        </w:tc>
        <w:tc>
          <w:tcPr>
            <w:tcW w:w="1123" w:type="dxa"/>
          </w:tcPr>
          <w:p w:rsidR="00D9148F" w:rsidRDefault="00D9148F"/>
        </w:tc>
        <w:tc>
          <w:tcPr>
            <w:tcW w:w="454" w:type="dxa"/>
          </w:tcPr>
          <w:p w:rsidR="00D9148F" w:rsidRDefault="00D9148F"/>
        </w:tc>
        <w:tc>
          <w:tcPr>
            <w:tcW w:w="1576" w:type="dxa"/>
          </w:tcPr>
          <w:p w:rsidR="00D9148F" w:rsidRDefault="00D9148F"/>
        </w:tc>
        <w:tc>
          <w:tcPr>
            <w:tcW w:w="669" w:type="dxa"/>
          </w:tcPr>
          <w:p w:rsidR="00D9148F" w:rsidRDefault="00D9148F"/>
        </w:tc>
        <w:tc>
          <w:tcPr>
            <w:tcW w:w="907" w:type="dxa"/>
          </w:tcPr>
          <w:p w:rsidR="00D9148F" w:rsidRDefault="00D9148F"/>
        </w:tc>
        <w:tc>
          <w:tcPr>
            <w:tcW w:w="442" w:type="dxa"/>
          </w:tcPr>
          <w:p w:rsidR="00D9148F" w:rsidRDefault="00D9148F"/>
        </w:tc>
        <w:tc>
          <w:tcPr>
            <w:tcW w:w="1134" w:type="dxa"/>
          </w:tcPr>
          <w:p w:rsidR="00D9148F" w:rsidRDefault="00D9148F"/>
        </w:tc>
        <w:tc>
          <w:tcPr>
            <w:tcW w:w="170" w:type="dxa"/>
          </w:tcPr>
          <w:p w:rsidR="00D9148F" w:rsidRDefault="00D9148F"/>
        </w:tc>
        <w:tc>
          <w:tcPr>
            <w:tcW w:w="1134" w:type="dxa"/>
          </w:tcPr>
          <w:p w:rsidR="00D9148F" w:rsidRDefault="00D9148F"/>
        </w:tc>
        <w:tc>
          <w:tcPr>
            <w:tcW w:w="255" w:type="dxa"/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201900000007946170</w:t>
            </w:r>
          </w:p>
        </w:tc>
        <w:tc>
          <w:tcPr>
            <w:tcW w:w="992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086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698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Кошти на реєстраційному рахунку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693" w:type="dxa"/>
            <w:gridSpan w:val="4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2 з 4</w:t>
            </w:r>
          </w:p>
        </w:tc>
      </w:tr>
    </w:tbl>
    <w:p w:rsidR="00D9148F" w:rsidRDefault="00FB1C1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6"/>
        <w:gridCol w:w="992"/>
        <w:gridCol w:w="737"/>
        <w:gridCol w:w="1349"/>
        <w:gridCol w:w="227"/>
        <w:gridCol w:w="1123"/>
        <w:gridCol w:w="454"/>
        <w:gridCol w:w="1576"/>
        <w:gridCol w:w="669"/>
        <w:gridCol w:w="907"/>
        <w:gridCol w:w="442"/>
        <w:gridCol w:w="1134"/>
        <w:gridCol w:w="170"/>
        <w:gridCol w:w="1142"/>
        <w:gridCol w:w="255"/>
      </w:tblGrid>
      <w:tr w:rsidR="00D9148F">
        <w:trPr>
          <w:trHeight w:hRule="exact" w:val="27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Капітальне будівництво (придбання)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3120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400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Капітальне будівництво (придбання) житла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Капітальне  будівництво (придбання) інших об’єктів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3122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420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Капітальний ремонт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3130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430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Капітальний ремонт житлового фонду (приміщень)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440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Капітальний ремонт інших об’єктів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3132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450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Реконструкція  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та  реставрація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3140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460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Реконструкція житлового фонду (приміщень)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470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Реконструкція та реставрація  інших об’єктів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480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Реставрація пам’яток культури, історії та архітектури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3143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490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Створення 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державних запасів і резервів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3150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Придбання землі  та нематеріальних активів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3160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510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Капітальні трансферти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3200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520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Капітальні трансферти підприємствам (установам, організаціям)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530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Капітальні </w:t>
            </w: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трансферти органам державного управління інших рівнів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3220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540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Капітальні трансферти  урядам іноземних держав та міжнародним організаціям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3230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550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Капітальні трансферти населенню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3240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560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Внутрішнє кредитування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4100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570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Надання внутрішніх кредитів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580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424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Надання кредитів органам державного управління інших рівнів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Надання кредитів підприємствам, установам, організаціям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600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Надання інших внутрішніх 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кредитів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4113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610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Зовнішнє кредитування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4200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620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Надання зовнішніх кредитів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4210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630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Інші видатки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640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942000,00</w:t>
            </w:r>
          </w:p>
        </w:tc>
        <w:tc>
          <w:tcPr>
            <w:tcW w:w="15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X</w:t>
            </w:r>
          </w:p>
        </w:tc>
      </w:tr>
      <w:tr w:rsidR="00D9148F">
        <w:trPr>
          <w:trHeight w:hRule="exact" w:val="1166"/>
        </w:trPr>
        <w:tc>
          <w:tcPr>
            <w:tcW w:w="4536" w:type="dxa"/>
          </w:tcPr>
          <w:p w:rsidR="00D9148F" w:rsidRDefault="00D9148F"/>
        </w:tc>
        <w:tc>
          <w:tcPr>
            <w:tcW w:w="992" w:type="dxa"/>
          </w:tcPr>
          <w:p w:rsidR="00D9148F" w:rsidRDefault="00D9148F"/>
        </w:tc>
        <w:tc>
          <w:tcPr>
            <w:tcW w:w="737" w:type="dxa"/>
          </w:tcPr>
          <w:p w:rsidR="00D9148F" w:rsidRDefault="00D9148F"/>
        </w:tc>
        <w:tc>
          <w:tcPr>
            <w:tcW w:w="1349" w:type="dxa"/>
          </w:tcPr>
          <w:p w:rsidR="00D9148F" w:rsidRDefault="00D9148F"/>
        </w:tc>
        <w:tc>
          <w:tcPr>
            <w:tcW w:w="227" w:type="dxa"/>
          </w:tcPr>
          <w:p w:rsidR="00D9148F" w:rsidRDefault="00D9148F"/>
        </w:tc>
        <w:tc>
          <w:tcPr>
            <w:tcW w:w="1123" w:type="dxa"/>
          </w:tcPr>
          <w:p w:rsidR="00D9148F" w:rsidRDefault="00D9148F"/>
        </w:tc>
        <w:tc>
          <w:tcPr>
            <w:tcW w:w="454" w:type="dxa"/>
          </w:tcPr>
          <w:p w:rsidR="00D9148F" w:rsidRDefault="00D9148F"/>
        </w:tc>
        <w:tc>
          <w:tcPr>
            <w:tcW w:w="1576" w:type="dxa"/>
          </w:tcPr>
          <w:p w:rsidR="00D9148F" w:rsidRDefault="00D9148F"/>
        </w:tc>
        <w:tc>
          <w:tcPr>
            <w:tcW w:w="669" w:type="dxa"/>
          </w:tcPr>
          <w:p w:rsidR="00D9148F" w:rsidRDefault="00D9148F"/>
        </w:tc>
        <w:tc>
          <w:tcPr>
            <w:tcW w:w="907" w:type="dxa"/>
          </w:tcPr>
          <w:p w:rsidR="00D9148F" w:rsidRDefault="00D9148F"/>
        </w:tc>
        <w:tc>
          <w:tcPr>
            <w:tcW w:w="442" w:type="dxa"/>
          </w:tcPr>
          <w:p w:rsidR="00D9148F" w:rsidRDefault="00D9148F"/>
        </w:tc>
        <w:tc>
          <w:tcPr>
            <w:tcW w:w="1134" w:type="dxa"/>
          </w:tcPr>
          <w:p w:rsidR="00D9148F" w:rsidRDefault="00D9148F"/>
        </w:tc>
        <w:tc>
          <w:tcPr>
            <w:tcW w:w="170" w:type="dxa"/>
          </w:tcPr>
          <w:p w:rsidR="00D9148F" w:rsidRDefault="00D9148F"/>
        </w:tc>
        <w:tc>
          <w:tcPr>
            <w:tcW w:w="1134" w:type="dxa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9148F" w:rsidRDefault="00FB1C17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3" name="3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D9148F" w:rsidRDefault="00D9148F"/>
        </w:tc>
      </w:tr>
      <w:tr w:rsidR="00D9148F">
        <w:trPr>
          <w:trHeight w:hRule="exact" w:val="2152"/>
        </w:trPr>
        <w:tc>
          <w:tcPr>
            <w:tcW w:w="4536" w:type="dxa"/>
          </w:tcPr>
          <w:p w:rsidR="00D9148F" w:rsidRDefault="00D9148F"/>
        </w:tc>
        <w:tc>
          <w:tcPr>
            <w:tcW w:w="992" w:type="dxa"/>
          </w:tcPr>
          <w:p w:rsidR="00D9148F" w:rsidRDefault="00D9148F"/>
        </w:tc>
        <w:tc>
          <w:tcPr>
            <w:tcW w:w="737" w:type="dxa"/>
          </w:tcPr>
          <w:p w:rsidR="00D9148F" w:rsidRDefault="00D9148F"/>
        </w:tc>
        <w:tc>
          <w:tcPr>
            <w:tcW w:w="1349" w:type="dxa"/>
          </w:tcPr>
          <w:p w:rsidR="00D9148F" w:rsidRDefault="00D9148F"/>
        </w:tc>
        <w:tc>
          <w:tcPr>
            <w:tcW w:w="227" w:type="dxa"/>
          </w:tcPr>
          <w:p w:rsidR="00D9148F" w:rsidRDefault="00D9148F"/>
        </w:tc>
        <w:tc>
          <w:tcPr>
            <w:tcW w:w="1123" w:type="dxa"/>
          </w:tcPr>
          <w:p w:rsidR="00D9148F" w:rsidRDefault="00D9148F"/>
        </w:tc>
        <w:tc>
          <w:tcPr>
            <w:tcW w:w="454" w:type="dxa"/>
          </w:tcPr>
          <w:p w:rsidR="00D9148F" w:rsidRDefault="00D9148F"/>
        </w:tc>
        <w:tc>
          <w:tcPr>
            <w:tcW w:w="1576" w:type="dxa"/>
          </w:tcPr>
          <w:p w:rsidR="00D9148F" w:rsidRDefault="00D9148F"/>
        </w:tc>
        <w:tc>
          <w:tcPr>
            <w:tcW w:w="669" w:type="dxa"/>
          </w:tcPr>
          <w:p w:rsidR="00D9148F" w:rsidRDefault="00D9148F"/>
        </w:tc>
        <w:tc>
          <w:tcPr>
            <w:tcW w:w="907" w:type="dxa"/>
          </w:tcPr>
          <w:p w:rsidR="00D9148F" w:rsidRDefault="00D9148F"/>
        </w:tc>
        <w:tc>
          <w:tcPr>
            <w:tcW w:w="442" w:type="dxa"/>
          </w:tcPr>
          <w:p w:rsidR="00D9148F" w:rsidRDefault="00D9148F"/>
        </w:tc>
        <w:tc>
          <w:tcPr>
            <w:tcW w:w="1134" w:type="dxa"/>
          </w:tcPr>
          <w:p w:rsidR="00D9148F" w:rsidRDefault="00D9148F"/>
        </w:tc>
        <w:tc>
          <w:tcPr>
            <w:tcW w:w="170" w:type="dxa"/>
          </w:tcPr>
          <w:p w:rsidR="00D9148F" w:rsidRDefault="00D9148F"/>
        </w:tc>
        <w:tc>
          <w:tcPr>
            <w:tcW w:w="1134" w:type="dxa"/>
          </w:tcPr>
          <w:p w:rsidR="00D9148F" w:rsidRDefault="00D9148F"/>
        </w:tc>
        <w:tc>
          <w:tcPr>
            <w:tcW w:w="255" w:type="dxa"/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lastRenderedPageBreak/>
              <w:t>201900000007946170</w:t>
            </w:r>
          </w:p>
        </w:tc>
        <w:tc>
          <w:tcPr>
            <w:tcW w:w="992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086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698" w:type="dxa"/>
            <w:gridSpan w:val="3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Кошти на реєстраційному рахунку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693" w:type="dxa"/>
            <w:gridSpan w:val="4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3 з 4</w:t>
            </w:r>
          </w:p>
        </w:tc>
      </w:tr>
    </w:tbl>
    <w:p w:rsidR="00D9148F" w:rsidRDefault="00FB1C17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536"/>
        <w:gridCol w:w="992"/>
        <w:gridCol w:w="737"/>
        <w:gridCol w:w="1349"/>
        <w:gridCol w:w="227"/>
        <w:gridCol w:w="1123"/>
        <w:gridCol w:w="454"/>
        <w:gridCol w:w="896"/>
        <w:gridCol w:w="680"/>
        <w:gridCol w:w="669"/>
        <w:gridCol w:w="907"/>
        <w:gridCol w:w="442"/>
        <w:gridCol w:w="1134"/>
        <w:gridCol w:w="215"/>
        <w:gridCol w:w="1142"/>
        <w:gridCol w:w="255"/>
      </w:tblGrid>
      <w:tr w:rsidR="00D9148F">
        <w:trPr>
          <w:trHeight w:hRule="exact" w:val="27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2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3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4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6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7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8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65" w:lineRule="auto"/>
              <w:jc w:val="center"/>
              <w:rPr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color w:val="000000"/>
                <w:sz w:val="14"/>
                <w:szCs w:val="14"/>
              </w:rPr>
              <w:t>9</w:t>
            </w:r>
          </w:p>
        </w:tc>
      </w:tr>
      <w:tr w:rsidR="00D9148F">
        <w:trPr>
          <w:trHeight w:hRule="exact" w:val="237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Нерозподілені видатки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9000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650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95" w:lineRule="auto"/>
              <w:jc w:val="right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</w:t>
            </w:r>
          </w:p>
        </w:tc>
      </w:tr>
      <w:tr w:rsidR="00D9148F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120" w:lineRule="auto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  <w:vertAlign w:val="superscript"/>
              </w:rPr>
              <w:t>1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Заповнюється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розпорядниками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бюджетних</w:t>
            </w:r>
            <w: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коштів.</w:t>
            </w:r>
            <w:r>
              <w:t xml:space="preserve"> </w:t>
            </w:r>
          </w:p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72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Керівник</w:t>
            </w:r>
          </w:p>
        </w:tc>
        <w:tc>
          <w:tcPr>
            <w:tcW w:w="13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2698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u w:val="single"/>
              </w:rPr>
              <w:t>Дудник ГВ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694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72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Головний бухгалтер</w:t>
            </w:r>
          </w:p>
        </w:tc>
        <w:tc>
          <w:tcPr>
            <w:tcW w:w="13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2698" w:type="dxa"/>
            <w:gridSpan w:val="4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  <w:u w:val="single"/>
              </w:rPr>
              <w:t>Падюк ВО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992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737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3078" w:type="dxa"/>
            <w:gridSpan w:val="3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FB1C17">
            <w:pPr>
              <w:spacing w:after="0" w:line="210" w:lineRule="auto"/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18"/>
                <w:szCs w:val="18"/>
              </w:rPr>
              <w:t>" 10 " квітня 2019р.</w:t>
            </w:r>
          </w:p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bottom"/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9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  <w:tc>
          <w:tcPr>
            <w:tcW w:w="1344" w:type="dxa"/>
            <w:gridSpan w:val="2"/>
            <w:shd w:val="clear" w:color="000000" w:fill="FFFFFF"/>
            <w:tcMar>
              <w:top w:w="17" w:type="dxa"/>
              <w:left w:w="38" w:type="dxa"/>
              <w:bottom w:w="17" w:type="dxa"/>
              <w:right w:w="38" w:type="dxa"/>
            </w:tcMar>
          </w:tcPr>
          <w:p w:rsidR="00D9148F" w:rsidRDefault="00D9148F"/>
        </w:tc>
      </w:tr>
      <w:tr w:rsidR="00D9148F">
        <w:trPr>
          <w:trHeight w:hRule="exact" w:val="1166"/>
        </w:trPr>
        <w:tc>
          <w:tcPr>
            <w:tcW w:w="4536" w:type="dxa"/>
          </w:tcPr>
          <w:p w:rsidR="00D9148F" w:rsidRDefault="00D9148F"/>
        </w:tc>
        <w:tc>
          <w:tcPr>
            <w:tcW w:w="992" w:type="dxa"/>
          </w:tcPr>
          <w:p w:rsidR="00D9148F" w:rsidRDefault="00D9148F"/>
        </w:tc>
        <w:tc>
          <w:tcPr>
            <w:tcW w:w="737" w:type="dxa"/>
          </w:tcPr>
          <w:p w:rsidR="00D9148F" w:rsidRDefault="00D9148F"/>
        </w:tc>
        <w:tc>
          <w:tcPr>
            <w:tcW w:w="1349" w:type="dxa"/>
          </w:tcPr>
          <w:p w:rsidR="00D9148F" w:rsidRDefault="00D9148F"/>
        </w:tc>
        <w:tc>
          <w:tcPr>
            <w:tcW w:w="227" w:type="dxa"/>
          </w:tcPr>
          <w:p w:rsidR="00D9148F" w:rsidRDefault="00D9148F"/>
        </w:tc>
        <w:tc>
          <w:tcPr>
            <w:tcW w:w="1123" w:type="dxa"/>
          </w:tcPr>
          <w:p w:rsidR="00D9148F" w:rsidRDefault="00D9148F"/>
        </w:tc>
        <w:tc>
          <w:tcPr>
            <w:tcW w:w="454" w:type="dxa"/>
          </w:tcPr>
          <w:p w:rsidR="00D9148F" w:rsidRDefault="00D9148F"/>
        </w:tc>
        <w:tc>
          <w:tcPr>
            <w:tcW w:w="896" w:type="dxa"/>
          </w:tcPr>
          <w:p w:rsidR="00D9148F" w:rsidRDefault="00D9148F"/>
        </w:tc>
        <w:tc>
          <w:tcPr>
            <w:tcW w:w="680" w:type="dxa"/>
          </w:tcPr>
          <w:p w:rsidR="00D9148F" w:rsidRDefault="00D9148F"/>
        </w:tc>
        <w:tc>
          <w:tcPr>
            <w:tcW w:w="669" w:type="dxa"/>
          </w:tcPr>
          <w:p w:rsidR="00D9148F" w:rsidRDefault="00D9148F"/>
        </w:tc>
        <w:tc>
          <w:tcPr>
            <w:tcW w:w="907" w:type="dxa"/>
          </w:tcPr>
          <w:p w:rsidR="00D9148F" w:rsidRDefault="00D9148F"/>
        </w:tc>
        <w:tc>
          <w:tcPr>
            <w:tcW w:w="442" w:type="dxa"/>
          </w:tcPr>
          <w:p w:rsidR="00D9148F" w:rsidRDefault="00D9148F"/>
        </w:tc>
        <w:tc>
          <w:tcPr>
            <w:tcW w:w="1134" w:type="dxa"/>
          </w:tcPr>
          <w:p w:rsidR="00D9148F" w:rsidRDefault="00D9148F"/>
        </w:tc>
        <w:tc>
          <w:tcPr>
            <w:tcW w:w="215" w:type="dxa"/>
          </w:tcPr>
          <w:p w:rsidR="00D9148F" w:rsidRDefault="00D9148F"/>
        </w:tc>
        <w:tc>
          <w:tcPr>
            <w:tcW w:w="1134" w:type="dxa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D9148F" w:rsidRDefault="00FB1C17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720000" cy="720000"/>
                  <wp:effectExtent l="0" t="0" r="0" b="0"/>
                  <wp:docPr id="4" name="4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4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" w:type="dxa"/>
          </w:tcPr>
          <w:p w:rsidR="00D9148F" w:rsidRDefault="00D9148F"/>
        </w:tc>
      </w:tr>
      <w:tr w:rsidR="00D9148F">
        <w:trPr>
          <w:trHeight w:hRule="exact" w:val="6236"/>
        </w:trPr>
        <w:tc>
          <w:tcPr>
            <w:tcW w:w="4536" w:type="dxa"/>
          </w:tcPr>
          <w:p w:rsidR="00D9148F" w:rsidRDefault="00D9148F"/>
        </w:tc>
        <w:tc>
          <w:tcPr>
            <w:tcW w:w="992" w:type="dxa"/>
          </w:tcPr>
          <w:p w:rsidR="00D9148F" w:rsidRDefault="00D9148F"/>
        </w:tc>
        <w:tc>
          <w:tcPr>
            <w:tcW w:w="737" w:type="dxa"/>
          </w:tcPr>
          <w:p w:rsidR="00D9148F" w:rsidRDefault="00D9148F"/>
        </w:tc>
        <w:tc>
          <w:tcPr>
            <w:tcW w:w="1349" w:type="dxa"/>
          </w:tcPr>
          <w:p w:rsidR="00D9148F" w:rsidRDefault="00D9148F"/>
        </w:tc>
        <w:tc>
          <w:tcPr>
            <w:tcW w:w="227" w:type="dxa"/>
          </w:tcPr>
          <w:p w:rsidR="00D9148F" w:rsidRDefault="00D9148F"/>
        </w:tc>
        <w:tc>
          <w:tcPr>
            <w:tcW w:w="1123" w:type="dxa"/>
          </w:tcPr>
          <w:p w:rsidR="00D9148F" w:rsidRDefault="00D9148F"/>
        </w:tc>
        <w:tc>
          <w:tcPr>
            <w:tcW w:w="454" w:type="dxa"/>
          </w:tcPr>
          <w:p w:rsidR="00D9148F" w:rsidRDefault="00D9148F"/>
        </w:tc>
        <w:tc>
          <w:tcPr>
            <w:tcW w:w="896" w:type="dxa"/>
          </w:tcPr>
          <w:p w:rsidR="00D9148F" w:rsidRDefault="00D9148F"/>
        </w:tc>
        <w:tc>
          <w:tcPr>
            <w:tcW w:w="680" w:type="dxa"/>
          </w:tcPr>
          <w:p w:rsidR="00D9148F" w:rsidRDefault="00D9148F"/>
        </w:tc>
        <w:tc>
          <w:tcPr>
            <w:tcW w:w="669" w:type="dxa"/>
          </w:tcPr>
          <w:p w:rsidR="00D9148F" w:rsidRDefault="00D9148F"/>
        </w:tc>
        <w:tc>
          <w:tcPr>
            <w:tcW w:w="907" w:type="dxa"/>
          </w:tcPr>
          <w:p w:rsidR="00D9148F" w:rsidRDefault="00D9148F"/>
        </w:tc>
        <w:tc>
          <w:tcPr>
            <w:tcW w:w="442" w:type="dxa"/>
          </w:tcPr>
          <w:p w:rsidR="00D9148F" w:rsidRDefault="00D9148F"/>
        </w:tc>
        <w:tc>
          <w:tcPr>
            <w:tcW w:w="1134" w:type="dxa"/>
          </w:tcPr>
          <w:p w:rsidR="00D9148F" w:rsidRDefault="00D9148F"/>
        </w:tc>
        <w:tc>
          <w:tcPr>
            <w:tcW w:w="215" w:type="dxa"/>
          </w:tcPr>
          <w:p w:rsidR="00D9148F" w:rsidRDefault="00D9148F"/>
        </w:tc>
        <w:tc>
          <w:tcPr>
            <w:tcW w:w="1089" w:type="dxa"/>
          </w:tcPr>
          <w:p w:rsidR="00D9148F" w:rsidRDefault="00D9148F"/>
        </w:tc>
        <w:tc>
          <w:tcPr>
            <w:tcW w:w="255" w:type="dxa"/>
          </w:tcPr>
          <w:p w:rsidR="00D9148F" w:rsidRDefault="00D9148F"/>
        </w:tc>
      </w:tr>
      <w:tr w:rsidR="00D9148F">
        <w:trPr>
          <w:trHeight w:hRule="exact" w:val="277"/>
        </w:trPr>
        <w:tc>
          <w:tcPr>
            <w:tcW w:w="4536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201900000007946170</w:t>
            </w:r>
          </w:p>
        </w:tc>
        <w:tc>
          <w:tcPr>
            <w:tcW w:w="992" w:type="dxa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086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АС  " Є-ЗВІТНІСТЬ "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698" w:type="dxa"/>
            <w:gridSpan w:val="4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Кошти на реєстраційному рахунку</w:t>
            </w:r>
          </w:p>
        </w:tc>
        <w:tc>
          <w:tcPr>
            <w:tcW w:w="1349" w:type="dxa"/>
            <w:gridSpan w:val="2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D9148F"/>
        </w:tc>
        <w:tc>
          <w:tcPr>
            <w:tcW w:w="2693" w:type="dxa"/>
            <w:gridSpan w:val="4"/>
            <w:tcBorders>
              <w:top w:val="double" w:sz="8" w:space="0" w:color="D3D3D3"/>
            </w:tcBorders>
            <w:shd w:val="clear" w:color="D3D3D3" w:fill="FFFFFF"/>
            <w:tcMar>
              <w:top w:w="17" w:type="dxa"/>
              <w:left w:w="38" w:type="dxa"/>
              <w:bottom w:w="17" w:type="dxa"/>
              <w:right w:w="38" w:type="dxa"/>
            </w:tcMar>
            <w:vAlign w:val="center"/>
          </w:tcPr>
          <w:p w:rsidR="00D9148F" w:rsidRDefault="00FB1C17">
            <w:pPr>
              <w:spacing w:after="0" w:line="150" w:lineRule="auto"/>
              <w:jc w:val="center"/>
              <w:rPr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i/>
                <w:color w:val="D3D3D3"/>
                <w:sz w:val="12"/>
                <w:szCs w:val="12"/>
              </w:rPr>
              <w:t>ст. 4 з 4</w:t>
            </w:r>
          </w:p>
        </w:tc>
      </w:tr>
    </w:tbl>
    <w:p w:rsidR="00D9148F" w:rsidRDefault="00D9148F"/>
    <w:sectPr w:rsidR="00D9148F" w:rsidSect="00D9148F">
      <w:pgSz w:w="16840" w:h="11907" w:orient="landscape"/>
      <w:pgMar w:top="567" w:right="567" w:bottom="54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D31453"/>
    <w:rsid w:val="0002418B"/>
    <w:rsid w:val="001F0BC7"/>
    <w:rsid w:val="00D31453"/>
    <w:rsid w:val="00D9148F"/>
    <w:rsid w:val="00E209E2"/>
    <w:rsid w:val="00FB1C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1C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1C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Company>Reanimator Extreme Edition</Company>
  <LinksUpToDate>false</LinksUpToDate>
  <CharactersWithSpaces>6746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Form_f2</dc:title>
  <dc:creator>FastReport.NET</dc:creator>
  <cp:lastModifiedBy>1</cp:lastModifiedBy>
  <cp:revision>2</cp:revision>
  <dcterms:created xsi:type="dcterms:W3CDTF">2019-04-18T13:03:00Z</dcterms:created>
  <dcterms:modified xsi:type="dcterms:W3CDTF">2019-04-18T13:03:00Z</dcterms:modified>
</cp:coreProperties>
</file>